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ное учреждение «Оптико-механический лицей»</w:t>
      </w:r>
    </w:p>
    <w:p w:rsidR="00D04F1A" w:rsidRDefault="00D04F1A" w:rsidP="00BE4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04F1A" w:rsidRDefault="00D04F1A" w:rsidP="00BE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УПР</w:t>
      </w:r>
    </w:p>
    <w:p w:rsidR="00D04F1A" w:rsidRDefault="00D04F1A" w:rsidP="00BE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от «___»____201__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Л.Н. Филиппова</w:t>
      </w:r>
    </w:p>
    <w:p w:rsidR="00D04F1A" w:rsidRDefault="00D04F1A" w:rsidP="00BE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</w:t>
      </w:r>
    </w:p>
    <w:p w:rsidR="00D04F1A" w:rsidRDefault="00D04F1A" w:rsidP="00BE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 201___г.</w:t>
      </w:r>
    </w:p>
    <w:p w:rsidR="00D04F1A" w:rsidRDefault="00D04F1A" w:rsidP="00BE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62DD4">
        <w:rPr>
          <w:rFonts w:ascii="Liberation Serif" w:hAnsi="Liberation Serif" w:cs="Liberation Serif"/>
          <w:b/>
          <w:bCs/>
          <w:sz w:val="28"/>
          <w:szCs w:val="28"/>
        </w:rPr>
        <w:t>Методические указания по самостоятельной работе для обучающихся</w:t>
      </w:r>
    </w:p>
    <w:p w:rsidR="00D04F1A" w:rsidRDefault="00D04F1A" w:rsidP="00BE48F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04F1A" w:rsidRDefault="00D04F1A" w:rsidP="00BE48FF">
      <w:pPr>
        <w:spacing w:after="0" w:line="240" w:lineRule="auto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131824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Pr="00AC46B9">
        <w:rPr>
          <w:rFonts w:ascii="Liberation Serif" w:hAnsi="Liberation Serif" w:cs="Liberation Serif"/>
          <w:bCs/>
          <w:color w:val="000000"/>
          <w:sz w:val="28"/>
          <w:szCs w:val="28"/>
        </w:rPr>
        <w:t>дисциплине</w:t>
      </w:r>
      <w:r w:rsidRPr="00AC46B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3182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Основы технической механики</w:t>
      </w:r>
      <w:r w:rsidRPr="00131824">
        <w:rPr>
          <w:rFonts w:ascii="Liberation Serif" w:hAnsi="Liberation Serif" w:cs="Liberation Serif"/>
          <w:sz w:val="28"/>
          <w:szCs w:val="28"/>
        </w:rPr>
        <w:t>»</w:t>
      </w:r>
    </w:p>
    <w:p w:rsidR="00D04F1A" w:rsidRPr="00C00832" w:rsidRDefault="00D04F1A" w:rsidP="00BE48FF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D04F1A" w:rsidRPr="00D62DD4" w:rsidRDefault="00D04F1A" w:rsidP="00BE48FF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Профессия:</w:t>
      </w:r>
    </w:p>
    <w:p w:rsidR="00D04F1A" w:rsidRPr="00D62DD4" w:rsidRDefault="00D04F1A" w:rsidP="00BE48FF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b/>
          <w:bCs/>
          <w:sz w:val="28"/>
          <w:szCs w:val="28"/>
        </w:rPr>
        <w:t xml:space="preserve">12.01.02 Оптик-механик </w:t>
      </w:r>
      <w:r w:rsidRPr="00D62DD4">
        <w:rPr>
          <w:rFonts w:ascii="Liberation Serif" w:hAnsi="Liberation Serif" w:cs="Liberation Serif"/>
          <w:sz w:val="28"/>
          <w:szCs w:val="28"/>
        </w:rPr>
        <w:t>(на базе основного общего образования с получ</w:t>
      </w:r>
      <w:r w:rsidRPr="00D62DD4">
        <w:rPr>
          <w:rFonts w:ascii="Liberation Serif" w:hAnsi="Liberation Serif" w:cs="Liberation Serif"/>
          <w:sz w:val="28"/>
          <w:szCs w:val="28"/>
        </w:rPr>
        <w:t>е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нием среднего образования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2</w:t>
      </w:r>
      <w:r w:rsidR="003045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 10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месяцев)</w:t>
      </w:r>
    </w:p>
    <w:p w:rsidR="00AC46B9" w:rsidRP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C46B9">
        <w:rPr>
          <w:rFonts w:ascii="Liberation Serif" w:hAnsi="Liberation Serif" w:cs="Liberation Serif"/>
          <w:b/>
          <w:bCs/>
          <w:sz w:val="28"/>
          <w:szCs w:val="28"/>
        </w:rPr>
        <w:t xml:space="preserve">29.01.27 Мастер печатного дела </w:t>
      </w:r>
      <w:r w:rsidRPr="00AC46B9">
        <w:rPr>
          <w:rFonts w:ascii="Liberation Serif" w:hAnsi="Liberation Serif" w:cs="Liberation Serif"/>
          <w:sz w:val="28"/>
          <w:szCs w:val="28"/>
        </w:rPr>
        <w:t>(на базе основного общего образования с получением среднего образования – 3 года 10 месяцев)</w:t>
      </w:r>
    </w:p>
    <w:p w:rsidR="00D04F1A" w:rsidRPr="00D62DD4" w:rsidRDefault="00D04F1A" w:rsidP="00BE48FF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D04F1A" w:rsidRPr="00D62DD4" w:rsidRDefault="00D04F1A" w:rsidP="00BE48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04F1A" w:rsidRPr="00D62DD4" w:rsidRDefault="00D04F1A" w:rsidP="00BE48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sz w:val="28"/>
          <w:szCs w:val="28"/>
        </w:rPr>
        <w:t>Разработчик</w:t>
      </w:r>
      <w:r>
        <w:rPr>
          <w:rFonts w:ascii="Liberation Serif" w:hAnsi="Liberation Serif" w:cs="Liberation Serif"/>
          <w:sz w:val="28"/>
          <w:szCs w:val="28"/>
        </w:rPr>
        <w:t xml:space="preserve">и: преподаватель </w:t>
      </w:r>
      <w:r w:rsidR="003045F0">
        <w:rPr>
          <w:rFonts w:ascii="Liberation Serif" w:hAnsi="Liberation Serif" w:cs="Liberation Serif"/>
          <w:sz w:val="28"/>
          <w:szCs w:val="28"/>
        </w:rPr>
        <w:t>Антонов</w:t>
      </w:r>
      <w:r>
        <w:rPr>
          <w:rFonts w:ascii="Liberation Serif" w:hAnsi="Liberation Serif" w:cs="Liberation Serif"/>
          <w:sz w:val="28"/>
          <w:szCs w:val="28"/>
        </w:rPr>
        <w:t xml:space="preserve"> В.В.</w:t>
      </w: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F1A" w:rsidRPr="00D62DD4" w:rsidRDefault="00D04F1A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04F1A" w:rsidRDefault="00AC46B9" w:rsidP="00BE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D04F1A">
        <w:rPr>
          <w:rFonts w:ascii="Times New Roman" w:hAnsi="Times New Roman" w:cs="Times New Roman"/>
          <w:sz w:val="24"/>
          <w:szCs w:val="24"/>
        </w:rPr>
        <w:t>г.</w:t>
      </w:r>
    </w:p>
    <w:p w:rsidR="00AC46B9" w:rsidRDefault="00D04F1A" w:rsidP="00AC4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C46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Санкт-Петербургское государственное бюджетное профессиональное образовател</w:t>
      </w:r>
      <w:r w:rsidR="00AC46B9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C46B9">
        <w:rPr>
          <w:rFonts w:ascii="Times New Roman" w:hAnsi="Times New Roman" w:cs="Times New Roman"/>
          <w:b/>
          <w:bCs/>
          <w:sz w:val="24"/>
          <w:szCs w:val="24"/>
        </w:rPr>
        <w:t>ное учреждение «Оптико-механический лицей»</w:t>
      </w:r>
    </w:p>
    <w:p w:rsidR="00AC46B9" w:rsidRDefault="00AC46B9" w:rsidP="00AC46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C46B9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УПР</w:t>
      </w:r>
    </w:p>
    <w:p w:rsidR="00AC46B9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от «___»____201__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Л.Н. Филиппова</w:t>
      </w:r>
    </w:p>
    <w:p w:rsidR="00AC46B9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</w:t>
      </w:r>
    </w:p>
    <w:p w:rsidR="00AC46B9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 201___г.</w:t>
      </w:r>
    </w:p>
    <w:p w:rsidR="00AC46B9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62DD4">
        <w:rPr>
          <w:rFonts w:ascii="Liberation Serif" w:hAnsi="Liberation Serif" w:cs="Liberation Serif"/>
          <w:b/>
          <w:bCs/>
          <w:sz w:val="28"/>
          <w:szCs w:val="28"/>
        </w:rPr>
        <w:t>Методические указания по самостоятельной работе для обучающихся</w:t>
      </w:r>
    </w:p>
    <w:p w:rsidR="00AC46B9" w:rsidRDefault="00AC46B9" w:rsidP="00AC46B9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C46B9" w:rsidRDefault="00AC46B9" w:rsidP="00AC46B9">
      <w:pPr>
        <w:spacing w:after="0" w:line="240" w:lineRule="auto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131824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Pr="00AC46B9">
        <w:rPr>
          <w:rFonts w:ascii="Liberation Serif" w:hAnsi="Liberation Serif" w:cs="Liberation Serif"/>
          <w:bCs/>
          <w:color w:val="000000"/>
          <w:sz w:val="28"/>
          <w:szCs w:val="28"/>
        </w:rPr>
        <w:t>дисциплине</w:t>
      </w:r>
      <w:r w:rsidRPr="00AC46B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3182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Основы технической механики</w:t>
      </w:r>
      <w:r w:rsidRPr="00131824">
        <w:rPr>
          <w:rFonts w:ascii="Liberation Serif" w:hAnsi="Liberation Serif" w:cs="Liberation Serif"/>
          <w:sz w:val="28"/>
          <w:szCs w:val="28"/>
        </w:rPr>
        <w:t>»</w:t>
      </w:r>
    </w:p>
    <w:p w:rsidR="00AC46B9" w:rsidRPr="00C00832" w:rsidRDefault="00AC46B9" w:rsidP="00AC46B9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C46B9" w:rsidRPr="00D62DD4" w:rsidRDefault="00AC46B9" w:rsidP="00AC46B9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Профессия:</w:t>
      </w:r>
    </w:p>
    <w:p w:rsidR="00AC46B9" w:rsidRPr="00D62DD4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b/>
          <w:bCs/>
          <w:sz w:val="28"/>
          <w:szCs w:val="28"/>
        </w:rPr>
        <w:t xml:space="preserve">12.01.02 Оптик-механик </w:t>
      </w:r>
      <w:r w:rsidRPr="00D62DD4">
        <w:rPr>
          <w:rFonts w:ascii="Liberation Serif" w:hAnsi="Liberation Serif" w:cs="Liberation Serif"/>
          <w:sz w:val="28"/>
          <w:szCs w:val="28"/>
        </w:rPr>
        <w:t>(на базе основного общего образования с получ</w:t>
      </w:r>
      <w:r w:rsidRPr="00D62DD4">
        <w:rPr>
          <w:rFonts w:ascii="Liberation Serif" w:hAnsi="Liberation Serif" w:cs="Liberation Serif"/>
          <w:sz w:val="28"/>
          <w:szCs w:val="28"/>
        </w:rPr>
        <w:t>е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нием среднего образования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2</w:t>
      </w:r>
      <w:r>
        <w:rPr>
          <w:rFonts w:ascii="Liberation Serif" w:hAnsi="Liberation Serif" w:cs="Liberation Serif"/>
          <w:sz w:val="28"/>
          <w:szCs w:val="28"/>
        </w:rPr>
        <w:t xml:space="preserve"> года 5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месяцев)</w:t>
      </w:r>
    </w:p>
    <w:p w:rsidR="00AC46B9" w:rsidRPr="00D62DD4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C46B9" w:rsidRPr="00D62DD4" w:rsidRDefault="00AC46B9" w:rsidP="00AC46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C46B9" w:rsidRPr="00D62DD4" w:rsidRDefault="00AC46B9" w:rsidP="00AC46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sz w:val="28"/>
          <w:szCs w:val="28"/>
        </w:rPr>
        <w:t>Разработчик</w:t>
      </w:r>
      <w:r>
        <w:rPr>
          <w:rFonts w:ascii="Liberation Serif" w:hAnsi="Liberation Serif" w:cs="Liberation Serif"/>
          <w:sz w:val="28"/>
          <w:szCs w:val="28"/>
        </w:rPr>
        <w:t>и: преподаватель Антонов В.В.</w:t>
      </w: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C46B9" w:rsidRPr="00D62DD4" w:rsidRDefault="00AC46B9" w:rsidP="00AC46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C46B9" w:rsidRDefault="00A530E0" w:rsidP="00AC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AC46B9">
        <w:rPr>
          <w:rFonts w:ascii="Times New Roman" w:hAnsi="Times New Roman" w:cs="Times New Roman"/>
          <w:sz w:val="24"/>
          <w:szCs w:val="24"/>
        </w:rPr>
        <w:t>г.</w:t>
      </w:r>
    </w:p>
    <w:p w:rsidR="00D04F1A" w:rsidRDefault="00D04F1A" w:rsidP="00D27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04F1A" w:rsidRPr="008B3F51" w:rsidRDefault="00D04F1A" w:rsidP="00BE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1A" w:rsidRPr="008B3F51" w:rsidRDefault="00D04F1A" w:rsidP="00D27D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3F51">
        <w:rPr>
          <w:rFonts w:ascii="Times New Roman" w:hAnsi="Times New Roman" w:cs="Times New Roman"/>
          <w:sz w:val="28"/>
          <w:szCs w:val="28"/>
        </w:rPr>
        <w:t>Каждый обучающийся согласно ФГОС СПО по професси</w:t>
      </w:r>
      <w:r w:rsidR="00A530E0">
        <w:rPr>
          <w:rFonts w:ascii="Times New Roman" w:hAnsi="Times New Roman" w:cs="Times New Roman"/>
          <w:sz w:val="28"/>
          <w:szCs w:val="28"/>
        </w:rPr>
        <w:t>ям</w:t>
      </w:r>
      <w:r w:rsidRPr="008B3F51">
        <w:rPr>
          <w:rFonts w:ascii="Times New Roman" w:hAnsi="Times New Roman" w:cs="Times New Roman"/>
          <w:sz w:val="28"/>
          <w:szCs w:val="28"/>
        </w:rPr>
        <w:t xml:space="preserve"> 12.01.02 Оптик-механик</w:t>
      </w:r>
      <w:r w:rsidR="00A530E0">
        <w:rPr>
          <w:rFonts w:ascii="Times New Roman" w:hAnsi="Times New Roman" w:cs="Times New Roman"/>
          <w:sz w:val="28"/>
          <w:szCs w:val="28"/>
        </w:rPr>
        <w:t>,</w:t>
      </w:r>
      <w:r w:rsidRPr="008B3F51">
        <w:rPr>
          <w:rFonts w:ascii="Times New Roman" w:hAnsi="Times New Roman" w:cs="Times New Roman"/>
          <w:sz w:val="28"/>
          <w:szCs w:val="28"/>
        </w:rPr>
        <w:t xml:space="preserve"> </w:t>
      </w:r>
      <w:r w:rsidR="00A530E0" w:rsidRPr="00A530E0">
        <w:rPr>
          <w:rFonts w:ascii="Liberation Serif" w:hAnsi="Liberation Serif" w:cs="Liberation Serif"/>
          <w:bCs/>
          <w:sz w:val="28"/>
          <w:szCs w:val="28"/>
        </w:rPr>
        <w:t>29.01.27 Мастер печатного дела</w:t>
      </w:r>
      <w:r w:rsidR="00A530E0" w:rsidRPr="00AC46B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и</w:t>
      </w:r>
      <w:r w:rsidR="00A530E0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Pr="008B3F5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530E0">
        <w:rPr>
          <w:rFonts w:ascii="Times New Roman" w:hAnsi="Times New Roman" w:cs="Times New Roman"/>
          <w:sz w:val="28"/>
          <w:szCs w:val="28"/>
        </w:rPr>
        <w:t>ам</w:t>
      </w:r>
      <w:r w:rsidRPr="008B3F51">
        <w:rPr>
          <w:rFonts w:ascii="Times New Roman" w:hAnsi="Times New Roman" w:cs="Times New Roman"/>
          <w:sz w:val="28"/>
          <w:szCs w:val="28"/>
        </w:rPr>
        <w:t xml:space="preserve"> обязан выполнить по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дисциплине </w:t>
      </w:r>
      <w:r w:rsidRPr="0013182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Основы технической механики</w:t>
      </w:r>
      <w:r w:rsidRPr="0013182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определенный объем внеаудиторной самостоятельной работы.</w:t>
      </w:r>
    </w:p>
    <w:p w:rsidR="00D04F1A" w:rsidRPr="008B3F51" w:rsidRDefault="00D04F1A" w:rsidP="00D2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51">
        <w:rPr>
          <w:rFonts w:ascii="Times New Roman" w:hAnsi="Times New Roman" w:cs="Times New Roman"/>
          <w:sz w:val="28"/>
          <w:szCs w:val="28"/>
        </w:rPr>
        <w:t>Цель методических указаний состоит в обеспечении эффективности с</w:t>
      </w:r>
      <w:r w:rsidRPr="008B3F51">
        <w:rPr>
          <w:rFonts w:ascii="Times New Roman" w:hAnsi="Times New Roman" w:cs="Times New Roman"/>
          <w:sz w:val="28"/>
          <w:szCs w:val="28"/>
        </w:rPr>
        <w:t>а</w:t>
      </w:r>
      <w:r w:rsidRPr="008B3F51">
        <w:rPr>
          <w:rFonts w:ascii="Times New Roman" w:hAnsi="Times New Roman" w:cs="Times New Roman"/>
          <w:sz w:val="28"/>
          <w:szCs w:val="28"/>
        </w:rPr>
        <w:t>мостоятельной работы, определении ее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установления требов</w:t>
      </w:r>
      <w:r w:rsidRPr="008B3F51">
        <w:rPr>
          <w:rFonts w:ascii="Times New Roman" w:hAnsi="Times New Roman" w:cs="Times New Roman"/>
          <w:sz w:val="28"/>
          <w:szCs w:val="28"/>
        </w:rPr>
        <w:t>а</w:t>
      </w:r>
      <w:r w:rsidRPr="008B3F51">
        <w:rPr>
          <w:rFonts w:ascii="Times New Roman" w:hAnsi="Times New Roman" w:cs="Times New Roman"/>
          <w:sz w:val="28"/>
          <w:szCs w:val="28"/>
        </w:rPr>
        <w:t xml:space="preserve">ний к оформлению и результатам самостоятельной работы. </w:t>
      </w:r>
    </w:p>
    <w:p w:rsidR="00D04F1A" w:rsidRPr="008B3F51" w:rsidRDefault="00D04F1A" w:rsidP="00D27D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3F51">
        <w:rPr>
          <w:rFonts w:ascii="Times New Roman" w:hAnsi="Times New Roman" w:cs="Times New Roman"/>
          <w:sz w:val="28"/>
          <w:szCs w:val="28"/>
        </w:rPr>
        <w:t xml:space="preserve">Целями внеаудиторной самостоятельной работы обучающихся по </w:t>
      </w:r>
      <w:r>
        <w:rPr>
          <w:rFonts w:ascii="Liberation Serif" w:hAnsi="Liberation Serif" w:cs="Liberation Serif"/>
          <w:color w:val="000000"/>
          <w:sz w:val="28"/>
          <w:szCs w:val="28"/>
        </w:rPr>
        <w:t>ди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циплине </w:t>
      </w:r>
      <w:r w:rsidRPr="0013182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Основы технической механики</w:t>
      </w:r>
      <w:r w:rsidRPr="00131824">
        <w:rPr>
          <w:rFonts w:ascii="Liberation Serif" w:hAnsi="Liberation Serif" w:cs="Liberation Serif"/>
          <w:sz w:val="28"/>
          <w:szCs w:val="28"/>
        </w:rPr>
        <w:t>»</w:t>
      </w:r>
      <w:r w:rsidRPr="008B3F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4F1A" w:rsidRPr="008B3F51" w:rsidRDefault="00D04F1A" w:rsidP="00D27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F1A" w:rsidRPr="008B3F51" w:rsidRDefault="00D04F1A" w:rsidP="00FC42A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теоретических знаний.</w:t>
      </w:r>
    </w:p>
    <w:p w:rsidR="00D04F1A" w:rsidRPr="008B3F51" w:rsidRDefault="00D04F1A" w:rsidP="00FC42A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Углубление и расширение знаний.</w:t>
      </w:r>
    </w:p>
    <w:p w:rsidR="00D04F1A" w:rsidRPr="008B3F51" w:rsidRDefault="00D04F1A" w:rsidP="00FC42A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51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D04F1A" w:rsidRDefault="00D04F1A" w:rsidP="00C00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F5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ДЛЯ САМОСТОЯТЕЛЬНЫХ РАБОТ</w:t>
      </w: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C46B9" w:rsidRP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AC46B9">
        <w:rPr>
          <w:rFonts w:ascii="Liberation Serif" w:hAnsi="Liberation Serif" w:cs="Liberation Serif"/>
          <w:b/>
          <w:bCs/>
          <w:sz w:val="24"/>
          <w:szCs w:val="24"/>
        </w:rPr>
        <w:t xml:space="preserve">12.01.02 Оптик-механик </w:t>
      </w:r>
      <w:r w:rsidRPr="00AC46B9">
        <w:rPr>
          <w:rFonts w:ascii="Liberation Serif" w:hAnsi="Liberation Serif" w:cs="Liberation Serif"/>
          <w:sz w:val="24"/>
          <w:szCs w:val="24"/>
        </w:rPr>
        <w:t>(на базе основного общего образования с получением среднего образования – 2 года 10 месяцев)</w:t>
      </w:r>
    </w:p>
    <w:p w:rsidR="00D04F1A" w:rsidRDefault="00D04F1A" w:rsidP="00CA37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98"/>
        <w:gridCol w:w="23"/>
        <w:gridCol w:w="4805"/>
        <w:gridCol w:w="1715"/>
        <w:gridCol w:w="1381"/>
      </w:tblGrid>
      <w:tr w:rsidR="00D04F1A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самостоятельной 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выпо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D04F1A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DF6BFE" w:rsidRDefault="00D04F1A" w:rsidP="00B4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спектов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426052" w:rsidRDefault="00D04F1A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Г.Г. Техническая механика. - М.: ИНФРА-М, 2013.</w:t>
            </w:r>
          </w:p>
          <w:p w:rsidR="00D04F1A" w:rsidRDefault="00D04F1A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Алафинская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Техническая механика. Курс лекций с вариантами практических и тестовых заданий. Учебное пособие. - М.: ФОРУМ, 2013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46B9" w:rsidRPr="00080266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81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трольные вопросы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  <w:r w:rsidRPr="0087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6B9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Вереина</w:t>
            </w:r>
            <w:proofErr w:type="spellEnd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Техническая механика: уче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для студ. учреждений сред, проф. Обр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10-е изд., стер. 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центр «Академия», 2015.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292058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ответы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964F17" w:rsidRDefault="00964F17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4F1A" w:rsidRPr="00080266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8155B3" w:rsidRDefault="00D04F1A" w:rsidP="0081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 и че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Default="00D04F1A" w:rsidP="0081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ки.- М.: Академия,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</w:p>
          <w:p w:rsidR="00D04F1A" w:rsidRPr="008155B3" w:rsidRDefault="00D04F1A" w:rsidP="0081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2.770 – 68.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080266" w:rsidRDefault="00D04F1A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пис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964F17" w:rsidRDefault="00964F17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F1A" w:rsidRPr="00080266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080266" w:rsidRDefault="00D04F1A" w:rsidP="0081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ение, 1990. - 288 с.</w:t>
            </w:r>
          </w:p>
          <w:p w:rsidR="00D04F1A" w:rsidRPr="00426052" w:rsidRDefault="00292058" w:rsidP="002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М.: Академия, 2010. - 144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080266" w:rsidRDefault="00292058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Решенные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81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2058" w:rsidTr="00C3674D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AC46B9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видуальных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(подготовка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ратов)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строение, 1990. - 288 с.</w:t>
            </w:r>
          </w:p>
          <w:p w:rsidR="00292058" w:rsidRPr="00426052" w:rsidRDefault="00292058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ки.- М.: Академия, 2010. - 144 с.</w:t>
            </w:r>
          </w:p>
          <w:p w:rsidR="00292058" w:rsidRPr="00426052" w:rsidRDefault="00292058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Костыкин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 Основы технической мех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ники. - М.: Машиностроение, 1973. - 224 с.</w:t>
            </w:r>
          </w:p>
          <w:p w:rsidR="00292058" w:rsidRPr="00080266" w:rsidRDefault="00292058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Гольдин И.И. Основные сведения по техн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механике. - М.: Высшая школа, 1986. - 95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29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Отпечатанный реферат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964F17" w:rsidRDefault="00292058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058" w:rsidTr="00C3674D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B45134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оставление пр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зентаций</w:t>
            </w:r>
          </w:p>
        </w:tc>
        <w:tc>
          <w:tcPr>
            <w:tcW w:w="48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42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зентация в электронном виде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F1A" w:rsidRPr="00E97216">
        <w:trPr>
          <w:jc w:val="center"/>
        </w:trPr>
        <w:tc>
          <w:tcPr>
            <w:tcW w:w="87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E97216" w:rsidRDefault="00D04F1A" w:rsidP="00B451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2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04F1A" w:rsidRPr="00E97216" w:rsidRDefault="00D04F1A" w:rsidP="00B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D04F1A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78" w:rsidRDefault="00953C78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AC46B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29.01.27 </w:t>
      </w:r>
      <w:r>
        <w:rPr>
          <w:rFonts w:ascii="Liberation Serif" w:hAnsi="Liberation Serif" w:cs="Liberation Serif"/>
          <w:b/>
          <w:bCs/>
          <w:sz w:val="24"/>
          <w:szCs w:val="24"/>
        </w:rPr>
        <w:t>М</w:t>
      </w:r>
      <w:r w:rsidRPr="00AC46B9">
        <w:rPr>
          <w:rFonts w:ascii="Liberation Serif" w:hAnsi="Liberation Serif" w:cs="Liberation Serif"/>
          <w:b/>
          <w:bCs/>
          <w:sz w:val="24"/>
          <w:szCs w:val="24"/>
        </w:rPr>
        <w:t xml:space="preserve">астер печатного дела </w:t>
      </w:r>
      <w:r w:rsidRPr="00AC46B9">
        <w:rPr>
          <w:rFonts w:ascii="Liberation Serif" w:hAnsi="Liberation Serif" w:cs="Liberation Serif"/>
          <w:sz w:val="24"/>
          <w:szCs w:val="24"/>
        </w:rPr>
        <w:t>(на базе основного общего образования с получением среднего образования – 3 года 10 месяцев)</w:t>
      </w: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98"/>
        <w:gridCol w:w="23"/>
        <w:gridCol w:w="4805"/>
        <w:gridCol w:w="1715"/>
        <w:gridCol w:w="1381"/>
      </w:tblGrid>
      <w:tr w:rsidR="00AC46B9" w:rsidTr="00F163EC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самостоятельной 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выпо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AC46B9" w:rsidTr="00F163EC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DF6BFE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спектов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426052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Г.Г. Техническая механика. - М.: ИНФРА-М, 2013.</w:t>
            </w:r>
          </w:p>
          <w:p w:rsidR="00AC46B9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Алафинская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Техническая механика. Курс лекций с вариантами практических и тестовых заданий. Учебное пособие. - М.: ФОРУМ, 2013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трольные вопросы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  <w:r w:rsidRPr="0087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6B9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Вереина</w:t>
            </w:r>
            <w:proofErr w:type="spellEnd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Техническая механика: уче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для студ. учреждений сред, проф. Обр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10-е изд., стер. 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центр «Академия», 2015.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ответы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964F17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8155B3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 и че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ки.- М.: Академия,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</w:p>
          <w:p w:rsidR="00AC46B9" w:rsidRPr="008155B3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2.770 – 68.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пис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964F17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ение, 1990. - 288 с.</w:t>
            </w:r>
          </w:p>
          <w:p w:rsidR="00AC46B9" w:rsidRPr="00426052" w:rsidRDefault="00292058" w:rsidP="002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М.: Академия, 2010. - 144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Решенные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2058" w:rsidTr="00FE6BD5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видуальных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(подготовка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ратов)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строение, 1990. - 288 с.</w:t>
            </w:r>
          </w:p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ки.- М.: Академия, 2010. - 144 с.</w:t>
            </w:r>
          </w:p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Костыкин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 Основы технической мех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ники. - М.: Машиностроение, 1973. - 224 с.</w:t>
            </w:r>
          </w:p>
          <w:p w:rsidR="00292058" w:rsidRPr="00080266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Гольдин И.И. Основные сведения по техн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механике. - М.: Высшая школа, 1986. - 95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29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Отпечатанный реферат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964F17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058" w:rsidTr="00FE6BD5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оставление пр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зентаций</w:t>
            </w:r>
          </w:p>
        </w:tc>
        <w:tc>
          <w:tcPr>
            <w:tcW w:w="48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зентация в электронном виде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6B9" w:rsidRPr="00E97216" w:rsidTr="00F163EC">
        <w:trPr>
          <w:jc w:val="center"/>
        </w:trPr>
        <w:tc>
          <w:tcPr>
            <w:tcW w:w="87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E97216" w:rsidRDefault="00AC46B9" w:rsidP="00F16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2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E97216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AC46B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12.01.02 Оптик-механик </w:t>
      </w:r>
      <w:r w:rsidRPr="00AC46B9">
        <w:rPr>
          <w:rFonts w:ascii="Liberation Serif" w:hAnsi="Liberation Serif" w:cs="Liberation Serif"/>
          <w:sz w:val="24"/>
          <w:szCs w:val="24"/>
        </w:rPr>
        <w:t>(на базе основного общего образования с получением среднего образования – 2 года 5 месяцев)</w:t>
      </w:r>
    </w:p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98"/>
        <w:gridCol w:w="23"/>
        <w:gridCol w:w="4805"/>
        <w:gridCol w:w="1715"/>
        <w:gridCol w:w="1381"/>
      </w:tblGrid>
      <w:tr w:rsidR="00AC46B9" w:rsidTr="00F163EC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самостоятельной 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выпо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AC46B9" w:rsidTr="00F163EC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DF6BFE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спектов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426052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Г.Г. Техническая механика. - М.: ИНФРА-М, 2013.</w:t>
            </w:r>
          </w:p>
          <w:p w:rsidR="00AC46B9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Алафинская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Техническая механика. Курс лекций с вариантами практических и тестовых заданий. Учебное пособие. - М.: ФОРУМ, 2013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трольные вопросы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  <w:r w:rsidRPr="00872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6B9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Вереина</w:t>
            </w:r>
            <w:proofErr w:type="spellEnd"/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Техническая механика: уче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для студ. учреждений сред, проф. Обр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10-е изд., стер. 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центр «Академия», 2015.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ответы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964F17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8155B3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 и че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5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ки.- М.: Академия,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</w:p>
          <w:p w:rsidR="00AC46B9" w:rsidRPr="008155B3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2.770 – 68.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пис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964F17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6B9" w:rsidRPr="00080266" w:rsidTr="00F163EC">
        <w:trPr>
          <w:jc w:val="center"/>
        </w:trPr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AC46B9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29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ение, 1990. - 288 с.</w:t>
            </w:r>
          </w:p>
          <w:p w:rsidR="00AC46B9" w:rsidRPr="00426052" w:rsidRDefault="00292058" w:rsidP="002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М.: Академия, 2010. - 144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Решенные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64F17" w:rsidRPr="008155B3" w:rsidRDefault="00964F17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2058" w:rsidTr="00213464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видуальных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(подготовка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ратов)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- 3-е изд., </w:t>
            </w: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доп.- Л.: Машин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строение, 1990. - 288 с.</w:t>
            </w:r>
          </w:p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Опарин И.С. Основы технической механ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ки.- М.: Академия, 2010. - 144 с.</w:t>
            </w:r>
          </w:p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Костыкин</w:t>
            </w:r>
            <w:proofErr w:type="spellEnd"/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 Основы технической мех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ники. - М.: Машиностроение, 1973. - 224 с.</w:t>
            </w:r>
          </w:p>
          <w:p w:rsidR="00292058" w:rsidRPr="00080266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Гольдин И.И. Основные сведения по техн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механике. - М.: Высшая школа, 1986. - 95 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29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Отпечатанный реферат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964F17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2058" w:rsidTr="00213464">
        <w:trPr>
          <w:jc w:val="center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оставление пр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зентаций</w:t>
            </w:r>
          </w:p>
        </w:tc>
        <w:tc>
          <w:tcPr>
            <w:tcW w:w="48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426052" w:rsidRDefault="00292058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Pr="00080266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зентация в электронном виде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92058" w:rsidRDefault="00292058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6B9" w:rsidRPr="00E97216" w:rsidTr="00F163EC">
        <w:trPr>
          <w:jc w:val="center"/>
        </w:trPr>
        <w:tc>
          <w:tcPr>
            <w:tcW w:w="87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E97216" w:rsidRDefault="00AC46B9" w:rsidP="00F163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2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AC46B9" w:rsidRPr="00E97216" w:rsidRDefault="00AC46B9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AC46B9" w:rsidRDefault="00AC46B9" w:rsidP="00AC46B9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78" w:rsidRDefault="00953C78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F1A" w:rsidRPr="00DC75D6" w:rsidRDefault="00D04F1A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самостоятельных работ</w:t>
      </w:r>
    </w:p>
    <w:p w:rsidR="00AC46B9" w:rsidRPr="00DC75D6" w:rsidRDefault="00AC46B9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46B9" w:rsidRPr="00DC75D6" w:rsidRDefault="00AC46B9" w:rsidP="00AC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1. Составление конспекта по теме «</w:t>
      </w:r>
      <w:r w:rsidRPr="00DC75D6">
        <w:rPr>
          <w:rFonts w:ascii="Times New Roman" w:hAnsi="Times New Roman" w:cs="Times New Roman"/>
          <w:sz w:val="24"/>
          <w:szCs w:val="24"/>
        </w:rPr>
        <w:t>Условные обозначения на кинематических схемах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C46B9" w:rsidRPr="00DC75D6" w:rsidRDefault="00AC46B9" w:rsidP="00AC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2. Ответы на контрольные вопросы по теме «Кинематика механизмов»</w:t>
      </w:r>
    </w:p>
    <w:p w:rsidR="00AC46B9" w:rsidRPr="00DC75D6" w:rsidRDefault="00AC46B9" w:rsidP="00AC4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3. Чтение схем и чертежей</w:t>
      </w:r>
    </w:p>
    <w:p w:rsidR="00AC46B9" w:rsidRPr="00DC75D6" w:rsidRDefault="00AC46B9" w:rsidP="00AC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4. Составление конспекта по теме «</w:t>
      </w:r>
      <w:r w:rsidRPr="00DC75D6">
        <w:rPr>
          <w:rFonts w:ascii="Times New Roman" w:hAnsi="Times New Roman" w:cs="Times New Roman"/>
          <w:sz w:val="24"/>
          <w:szCs w:val="24"/>
        </w:rPr>
        <w:t>Планетарные и дифференциальные передачи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C46B9" w:rsidRPr="00DC75D6" w:rsidRDefault="00AC46B9" w:rsidP="00AC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5. Ответы на контрольные вопросы по теме «Назначение и виды передач механизмов»</w:t>
      </w:r>
    </w:p>
    <w:p w:rsidR="00AC46B9" w:rsidRPr="00DC75D6" w:rsidRDefault="00AC46B9" w:rsidP="00AC4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6. Решение расчетных задач</w:t>
      </w:r>
    </w:p>
    <w:p w:rsidR="00AC46B9" w:rsidRPr="00DC75D6" w:rsidRDefault="00AC46B9" w:rsidP="00AC4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 xml:space="preserve">7. Выполнение </w:t>
      </w:r>
      <w:proofErr w:type="gramStart"/>
      <w:r w:rsidRPr="00DC75D6">
        <w:rPr>
          <w:rFonts w:ascii="Times New Roman" w:eastAsia="Calibri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Pr="00DC75D6">
        <w:rPr>
          <w:rFonts w:ascii="Times New Roman" w:eastAsia="Calibri" w:hAnsi="Times New Roman" w:cs="Times New Roman"/>
          <w:bCs/>
          <w:sz w:val="24"/>
          <w:szCs w:val="24"/>
        </w:rPr>
        <w:t xml:space="preserve"> (подготовка рефератов) по темам: «Кинематика механизмов», «Назначение и виды передач механизмов», «Механизмы, преобразующие движение»</w:t>
      </w:r>
    </w:p>
    <w:p w:rsidR="00AC46B9" w:rsidRPr="00DC75D6" w:rsidRDefault="00AC46B9" w:rsidP="00A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8. Создание презентаций по различным типам механизмов</w:t>
      </w:r>
    </w:p>
    <w:p w:rsidR="00AC46B9" w:rsidRPr="00DC75D6" w:rsidRDefault="00AC46B9" w:rsidP="00AC46B9">
      <w:pPr>
        <w:pStyle w:val="14"/>
        <w:spacing w:beforeAutospacing="0" w:after="0" w:afterAutospacing="0"/>
        <w:jc w:val="both"/>
      </w:pPr>
      <w:r w:rsidRPr="00DC75D6">
        <w:rPr>
          <w:bCs/>
        </w:rPr>
        <w:t>9. Составление конспекта</w:t>
      </w:r>
      <w:r w:rsidRPr="00DC75D6">
        <w:t xml:space="preserve"> по теме «Сварные соединения»</w:t>
      </w:r>
    </w:p>
    <w:p w:rsidR="00AC46B9" w:rsidRPr="00DC75D6" w:rsidRDefault="00AC46B9" w:rsidP="00AC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10. Ответы на контрольные вопросы по теме «Детали машин и виды соединений»</w:t>
      </w:r>
    </w:p>
    <w:p w:rsidR="00D04F1A" w:rsidRPr="00DC75D6" w:rsidRDefault="00AC46B9" w:rsidP="00AC4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11. Создание презентаций по различным типам соединений</w:t>
      </w:r>
    </w:p>
    <w:p w:rsidR="00AC46B9" w:rsidRPr="00DC75D6" w:rsidRDefault="00AC46B9" w:rsidP="00AC4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 xml:space="preserve">12. Выполнение </w:t>
      </w:r>
      <w:proofErr w:type="gramStart"/>
      <w:r w:rsidRPr="00DC75D6">
        <w:rPr>
          <w:rFonts w:ascii="Times New Roman" w:eastAsia="Calibri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Pr="00DC75D6">
        <w:rPr>
          <w:rFonts w:ascii="Times New Roman" w:eastAsia="Calibri" w:hAnsi="Times New Roman" w:cs="Times New Roman"/>
          <w:bCs/>
          <w:sz w:val="24"/>
          <w:szCs w:val="24"/>
        </w:rPr>
        <w:t xml:space="preserve"> (подготовка рефератов) по темам «Деформ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ция тел», «Сдвиг», «Кручение», «Изгиб и сложные деформации»</w:t>
      </w:r>
    </w:p>
    <w:p w:rsidR="00AC46B9" w:rsidRPr="00DC75D6" w:rsidRDefault="00AC46B9" w:rsidP="00AC4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13. Решение расчетных задач на прочность</w:t>
      </w:r>
    </w:p>
    <w:p w:rsidR="00AC46B9" w:rsidRPr="00DC75D6" w:rsidRDefault="00AC46B9" w:rsidP="00AC4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75D6">
        <w:rPr>
          <w:rFonts w:ascii="Times New Roman" w:eastAsia="Calibri" w:hAnsi="Times New Roman" w:cs="Times New Roman"/>
          <w:bCs/>
          <w:sz w:val="24"/>
          <w:szCs w:val="24"/>
        </w:rPr>
        <w:t>14. Решение задач на определение площадей сечения, деформации при растяжении и сж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C75D6">
        <w:rPr>
          <w:rFonts w:ascii="Times New Roman" w:eastAsia="Calibri" w:hAnsi="Times New Roman" w:cs="Times New Roman"/>
          <w:bCs/>
          <w:sz w:val="24"/>
          <w:szCs w:val="24"/>
        </w:rPr>
        <w:t>тии</w:t>
      </w:r>
    </w:p>
    <w:p w:rsidR="00953C78" w:rsidRDefault="00953C78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3C78" w:rsidRDefault="00953C78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15BD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Составление конспекта по теме «Условные обозначения на кинематических схемах»</w:t>
      </w:r>
    </w:p>
    <w:p w:rsidR="00F163EC" w:rsidRPr="002765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конспект </w:t>
      </w:r>
      <w:r w:rsidRPr="006515BD">
        <w:rPr>
          <w:rFonts w:ascii="Times New Roman" w:hAnsi="Times New Roman" w:cs="Times New Roman"/>
          <w:sz w:val="24"/>
          <w:szCs w:val="24"/>
        </w:rPr>
        <w:t>по теме «Условные обозначения на кинематических схемах»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Pr="00426052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Сафонова Г.Г. Техническая механика. - М.: ИНФРА-М, 2013.</w:t>
      </w:r>
    </w:p>
    <w:p w:rsidR="00F163EC" w:rsidRPr="00276520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Алафинская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В.П. Техническая механика. Курс лекций с вариантами практических и тест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вых заданий. Учебное пособие. - М.: ФОРУМ, 2013</w:t>
      </w:r>
      <w:r w:rsidRPr="00276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конспекта.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конспект.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4</w:t>
      </w:r>
    </w:p>
    <w:p w:rsidR="00F163EC" w:rsidRPr="00276520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652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Составление конспекта по теме «Планетарные и дифференциальные передачи»</w:t>
      </w:r>
    </w:p>
    <w:p w:rsidR="00F163EC" w:rsidRPr="00276520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конспект </w:t>
      </w:r>
      <w:r w:rsidRPr="006515BD">
        <w:rPr>
          <w:rFonts w:ascii="Times New Roman" w:hAnsi="Times New Roman" w:cs="Times New Roman"/>
          <w:sz w:val="24"/>
          <w:szCs w:val="24"/>
        </w:rPr>
        <w:t>по теме «</w:t>
      </w:r>
      <w:r w:rsidRPr="00FC39AD">
        <w:rPr>
          <w:rFonts w:ascii="Times New Roman" w:hAnsi="Times New Roman" w:cs="Times New Roman"/>
          <w:sz w:val="24"/>
          <w:szCs w:val="24"/>
        </w:rPr>
        <w:t>Планетарные и дифференциальные передачи</w:t>
      </w:r>
      <w:r w:rsidRPr="006515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Pr="00426052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Сафонова Г.Г. Техническая механика. - М.: ИНФРА-М, 2013.</w:t>
      </w:r>
    </w:p>
    <w:p w:rsidR="00F163EC" w:rsidRPr="00FC39A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Алафинская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В.П. Техническая механика. Курс лекций с вариантами практических и тест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вых заданий. Учебное пособие. - М.: ФОРУМ, 2013</w:t>
      </w:r>
      <w:r w:rsidRPr="00FC39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конспекта.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конспект.</w:t>
      </w:r>
    </w:p>
    <w:p w:rsidR="00F163EC" w:rsidRPr="008F74DE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№ 9</w:t>
      </w: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15BD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Составление конспекта по теме «</w:t>
      </w:r>
      <w:r w:rsidRPr="008A3102">
        <w:rPr>
          <w:rFonts w:ascii="Times New Roman" w:hAnsi="Times New Roman" w:cs="Times New Roman"/>
          <w:color w:val="000000"/>
          <w:sz w:val="24"/>
          <w:szCs w:val="24"/>
          <w:u w:val="single"/>
        </w:rPr>
        <w:t>Сварные соединения</w:t>
      </w:r>
      <w:r w:rsidRPr="006515BD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F163EC" w:rsidRPr="00276520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конспект </w:t>
      </w:r>
      <w:r w:rsidRPr="006515BD">
        <w:rPr>
          <w:rFonts w:ascii="Times New Roman" w:hAnsi="Times New Roman" w:cs="Times New Roman"/>
          <w:sz w:val="24"/>
          <w:szCs w:val="24"/>
        </w:rPr>
        <w:t>по теме «</w:t>
      </w:r>
      <w:r w:rsidRPr="008A3102">
        <w:rPr>
          <w:rFonts w:ascii="Times New Roman" w:hAnsi="Times New Roman" w:cs="Times New Roman"/>
          <w:sz w:val="24"/>
          <w:szCs w:val="24"/>
        </w:rPr>
        <w:t>Сварные соединения</w:t>
      </w:r>
      <w:r w:rsidRPr="006515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Pr="00426052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Сафонова Г.Г. Техническая механика. - М.: ИНФРА-М, 2013.</w:t>
      </w:r>
    </w:p>
    <w:p w:rsidR="00F163EC" w:rsidRPr="008A3102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Алафинская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В.П. Техническая механика. Курс лекций с вариантами практических и тест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вых заданий. Учебное пособие. - М.: ФОРУМ, 2013</w:t>
      </w:r>
      <w:r w:rsidRPr="008A3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конспекта.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конспект.</w:t>
      </w:r>
    </w:p>
    <w:p w:rsidR="00F163EC" w:rsidRPr="008F74DE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Pr="00276520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27652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При изучении некоторых материалов, или же во время занятий Вам приходится д</w:t>
      </w:r>
      <w:r w:rsidRPr="007E7FD5">
        <w:rPr>
          <w:rFonts w:ascii="Times New Roman" w:hAnsi="Times New Roman" w:cs="Times New Roman"/>
          <w:sz w:val="24"/>
          <w:szCs w:val="24"/>
        </w:rPr>
        <w:t>е</w:t>
      </w:r>
      <w:r w:rsidRPr="007E7FD5">
        <w:rPr>
          <w:rFonts w:ascii="Times New Roman" w:hAnsi="Times New Roman" w:cs="Times New Roman"/>
          <w:sz w:val="24"/>
          <w:szCs w:val="24"/>
        </w:rPr>
        <w:t>лать конспекты.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Pr="007E7FD5">
        <w:rPr>
          <w:rFonts w:ascii="Times New Roman" w:hAnsi="Times New Roman" w:cs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</w:t>
      </w:r>
      <w:r w:rsidRPr="007E7FD5">
        <w:rPr>
          <w:rFonts w:ascii="Times New Roman" w:hAnsi="Times New Roman" w:cs="Times New Roman"/>
          <w:sz w:val="24"/>
          <w:szCs w:val="24"/>
        </w:rPr>
        <w:t>о</w:t>
      </w:r>
      <w:r w:rsidRPr="007E7FD5">
        <w:rPr>
          <w:rFonts w:ascii="Times New Roman" w:hAnsi="Times New Roman" w:cs="Times New Roman"/>
          <w:sz w:val="24"/>
          <w:szCs w:val="24"/>
        </w:rPr>
        <w:t>щью для Вас может стать предложенный план работы с текстом учебного материала по составлению конспекта.</w:t>
      </w:r>
    </w:p>
    <w:p w:rsidR="00F163EC" w:rsidRPr="007E7FD5" w:rsidRDefault="00F163EC" w:rsidP="00DC75D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7FD5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Виды конспектирования: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заголовочное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 xml:space="preserve"> – когда отдельным частям в тексте даются заголовки;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тезисное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 xml:space="preserve"> – выписываются главные мысли текста, речи;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схематическое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 xml:space="preserve"> – с условным изображением отдельных слов, понятий, связей;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</w:t>
      </w:r>
      <w:r w:rsidR="00DC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символическое–с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 xml:space="preserve"> применением специальных символов–стенографирование. </w:t>
      </w:r>
    </w:p>
    <w:p w:rsidR="00F163EC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F163EC" w:rsidRPr="00BE01CD" w:rsidRDefault="00F163EC" w:rsidP="00DC75D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E01CD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 составлять конспект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1. При чтении изучаемого материала подразделяйте его на основные смысловые ч</w:t>
      </w:r>
      <w:r w:rsidRPr="007E7FD5">
        <w:rPr>
          <w:rFonts w:ascii="Times New Roman" w:hAnsi="Times New Roman" w:cs="Times New Roman"/>
          <w:sz w:val="24"/>
          <w:szCs w:val="24"/>
        </w:rPr>
        <w:t>а</w:t>
      </w:r>
      <w:r w:rsidRPr="007E7FD5">
        <w:rPr>
          <w:rFonts w:ascii="Times New Roman" w:hAnsi="Times New Roman" w:cs="Times New Roman"/>
          <w:sz w:val="24"/>
          <w:szCs w:val="24"/>
        </w:rPr>
        <w:t>сти, выделяйте главные мысли и выводы.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2. Если составляется план-конспект, формулируйте его пункты и подпункты. Опр</w:t>
      </w:r>
      <w:r w:rsidRPr="007E7FD5">
        <w:rPr>
          <w:rFonts w:ascii="Times New Roman" w:hAnsi="Times New Roman" w:cs="Times New Roman"/>
          <w:sz w:val="24"/>
          <w:szCs w:val="24"/>
        </w:rPr>
        <w:t>е</w:t>
      </w:r>
      <w:r w:rsidRPr="007E7FD5">
        <w:rPr>
          <w:rFonts w:ascii="Times New Roman" w:hAnsi="Times New Roman" w:cs="Times New Roman"/>
          <w:sz w:val="24"/>
          <w:szCs w:val="24"/>
        </w:rPr>
        <w:t>делите, что именно следует включить в план-конспект для раскрытия каждого из них.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4. В конспе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>ючаются не только основные положения,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D5">
        <w:rPr>
          <w:rFonts w:ascii="Times New Roman" w:hAnsi="Times New Roman" w:cs="Times New Roman"/>
          <w:sz w:val="24"/>
          <w:szCs w:val="24"/>
        </w:rPr>
        <w:t>обосновывающие их д</w:t>
      </w:r>
      <w:r w:rsidRPr="007E7FD5">
        <w:rPr>
          <w:rFonts w:ascii="Times New Roman" w:hAnsi="Times New Roman" w:cs="Times New Roman"/>
          <w:sz w:val="24"/>
          <w:szCs w:val="24"/>
        </w:rPr>
        <w:t>о</w:t>
      </w:r>
      <w:r w:rsidRPr="007E7FD5">
        <w:rPr>
          <w:rFonts w:ascii="Times New Roman" w:hAnsi="Times New Roman" w:cs="Times New Roman"/>
          <w:sz w:val="24"/>
          <w:szCs w:val="24"/>
        </w:rPr>
        <w:t>воды, конкретные факты и примеры. Изложение их должно быть очень кратким.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5. Отдельные слова и целые предложения в конспекте могут быть написаны сокр</w:t>
      </w:r>
      <w:r w:rsidRPr="007E7FD5">
        <w:rPr>
          <w:rFonts w:ascii="Times New Roman" w:hAnsi="Times New Roman" w:cs="Times New Roman"/>
          <w:sz w:val="24"/>
          <w:szCs w:val="24"/>
        </w:rPr>
        <w:t>а</w:t>
      </w:r>
      <w:r w:rsidRPr="007E7FD5">
        <w:rPr>
          <w:rFonts w:ascii="Times New Roman" w:hAnsi="Times New Roman" w:cs="Times New Roman"/>
          <w:sz w:val="24"/>
          <w:szCs w:val="24"/>
        </w:rPr>
        <w:t>щенно, можно применять условные обозначения, принятые только Вами.</w:t>
      </w:r>
    </w:p>
    <w:p w:rsidR="00F163EC" w:rsidRPr="007E7FD5" w:rsidRDefault="00F163EC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6. Применяйте разнообразные способы подчеркивания, выделения самого главного. И</w:t>
      </w:r>
      <w:r w:rsidRPr="007E7FD5">
        <w:rPr>
          <w:rFonts w:ascii="Times New Roman" w:hAnsi="Times New Roman" w:cs="Times New Roman"/>
          <w:sz w:val="24"/>
          <w:szCs w:val="24"/>
        </w:rPr>
        <w:t>с</w:t>
      </w:r>
      <w:r w:rsidRPr="007E7FD5">
        <w:rPr>
          <w:rFonts w:ascii="Times New Roman" w:hAnsi="Times New Roman" w:cs="Times New Roman"/>
          <w:sz w:val="24"/>
          <w:szCs w:val="24"/>
        </w:rPr>
        <w:t>пользуйте цветные карандаши и ручки.</w:t>
      </w:r>
    </w:p>
    <w:p w:rsidR="00F163EC" w:rsidRPr="00871FF0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FD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конспекта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CD">
        <w:rPr>
          <w:rFonts w:ascii="Times New Roman" w:hAnsi="Times New Roman" w:cs="Times New Roman"/>
          <w:sz w:val="24"/>
          <w:szCs w:val="24"/>
          <w:u w:val="single"/>
        </w:rPr>
        <w:t>Оценка «отлично» ставится есл</w:t>
      </w:r>
      <w:r w:rsidRPr="008F74DE">
        <w:rPr>
          <w:rFonts w:ascii="Times New Roman" w:hAnsi="Times New Roman" w:cs="Times New Roman"/>
          <w:sz w:val="24"/>
          <w:szCs w:val="24"/>
        </w:rPr>
        <w:t>и: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соблюдена логика изложения вопроса темы;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материал изложен в полном объеме;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выделены ключевые моменты вопроса;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материал изложен понятным языком;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формулы написаны четко и с пояснениями;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 xml:space="preserve">- схемы, таблицы, графики, рисунки </w:t>
      </w:r>
      <w:proofErr w:type="gramStart"/>
      <w:r w:rsidRPr="007E7FD5">
        <w:rPr>
          <w:rFonts w:ascii="Times New Roman" w:hAnsi="Times New Roman" w:cs="Times New Roman"/>
          <w:sz w:val="24"/>
          <w:szCs w:val="24"/>
        </w:rPr>
        <w:t>снабжены пояснениями выполнены</w:t>
      </w:r>
      <w:proofErr w:type="gramEnd"/>
      <w:r w:rsidRPr="007E7FD5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lastRenderedPageBreak/>
        <w:t>- к ним даны все необходимые пояснения;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приведены примеры, иллюстрирующие ключевые моменты темы.</w:t>
      </w:r>
    </w:p>
    <w:p w:rsidR="00F163EC" w:rsidRPr="00871FF0" w:rsidRDefault="00F163EC" w:rsidP="00F163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FD5">
        <w:rPr>
          <w:rFonts w:ascii="Times New Roman" w:hAnsi="Times New Roman" w:cs="Times New Roman"/>
          <w:sz w:val="24"/>
          <w:szCs w:val="24"/>
          <w:u w:val="single"/>
        </w:rPr>
        <w:t>Оценка «хорошо» ставится если: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несоблюдение литератур</w:t>
      </w:r>
      <w:r>
        <w:rPr>
          <w:rFonts w:ascii="Times New Roman" w:hAnsi="Times New Roman" w:cs="Times New Roman"/>
          <w:sz w:val="24"/>
          <w:szCs w:val="24"/>
        </w:rPr>
        <w:t>ного стиля изложения;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>ясность и нечеткость изложения;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иллюстрационные примеры приведены не в полном объеме.</w:t>
      </w:r>
    </w:p>
    <w:p w:rsidR="00F163EC" w:rsidRPr="00871FF0" w:rsidRDefault="00F163EC" w:rsidP="00F163EC">
      <w:pPr>
        <w:spacing w:after="0" w:line="240" w:lineRule="auto"/>
        <w:rPr>
          <w:rFonts w:ascii="Times New Roman" w:hAnsi="Times New Roman" w:cs="Times New Roman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FD5">
        <w:rPr>
          <w:rFonts w:ascii="Times New Roman" w:hAnsi="Times New Roman" w:cs="Times New Roman"/>
          <w:sz w:val="24"/>
          <w:szCs w:val="24"/>
          <w:u w:val="single"/>
        </w:rPr>
        <w:t>Оценка «удовлетворительно» ставится если: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конспект составлен небрежно и неграмотно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имеются нарушения логики изложения материала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не приведены иллюстрационные примеры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не выделены ключевые моменты темы.</w:t>
      </w:r>
    </w:p>
    <w:p w:rsidR="00F163EC" w:rsidRPr="00276520" w:rsidRDefault="00F163EC" w:rsidP="00F16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FD5">
        <w:rPr>
          <w:rFonts w:ascii="Times New Roman" w:hAnsi="Times New Roman" w:cs="Times New Roman"/>
          <w:sz w:val="24"/>
          <w:szCs w:val="24"/>
          <w:u w:val="single"/>
        </w:rPr>
        <w:t>Оценка «неудовлетворительно» ставится если: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D5">
        <w:rPr>
          <w:rFonts w:ascii="Times New Roman" w:hAnsi="Times New Roman" w:cs="Times New Roman"/>
          <w:sz w:val="24"/>
          <w:szCs w:val="24"/>
        </w:rPr>
        <w:t>- конспект не соответствует ни одному</w:t>
      </w:r>
      <w:r>
        <w:rPr>
          <w:rFonts w:ascii="Times New Roman" w:hAnsi="Times New Roman" w:cs="Times New Roman"/>
          <w:sz w:val="24"/>
          <w:szCs w:val="24"/>
        </w:rPr>
        <w:t xml:space="preserve"> из вышеперечисленных критериев.</w:t>
      </w:r>
    </w:p>
    <w:p w:rsidR="00F163EC" w:rsidRDefault="00F163EC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Default="00F163EC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163EC" w:rsidRPr="006515BD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6515B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Ответы на контрольные вопросы по теме «Кинематика механизмов»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2461">
        <w:rPr>
          <w:rFonts w:ascii="Times New Roman" w:hAnsi="Times New Roman" w:cs="Times New Roman"/>
          <w:bCs/>
          <w:sz w:val="24"/>
          <w:szCs w:val="24"/>
        </w:rPr>
        <w:t xml:space="preserve"> ответить</w:t>
      </w:r>
      <w:r w:rsidRPr="00872461">
        <w:rPr>
          <w:rFonts w:ascii="Times New Roman" w:hAnsi="Times New Roman" w:cs="Times New Roman"/>
          <w:sz w:val="24"/>
          <w:szCs w:val="24"/>
        </w:rPr>
        <w:t xml:space="preserve"> на контрольные вопросы по теме «Кинематика механизмов»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Конспект лекций</w:t>
      </w:r>
      <w:r w:rsidRPr="00872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учреждений сред, проф. Образ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10-е изд., стер. 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М.: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центр «Академия», 2015.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224 с.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F163EC" w:rsidRPr="00292058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058">
        <w:rPr>
          <w:rFonts w:ascii="Times New Roman" w:hAnsi="Times New Roman" w:cs="Times New Roman"/>
          <w:sz w:val="24"/>
          <w:szCs w:val="24"/>
          <w:u w:val="single"/>
        </w:rPr>
        <w:t>Используя предложенную литературу и методические указания письменно ответить на контрольные вопросы по предложенной теме: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Что такое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вектор сил и чему он равен?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. Имеет ли материальная точка ускорение при равномерном движении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по криволинейной траектории?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. Могут ли точки тела, движущегося поступательно, иметь криволинейные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траектории?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. Что такое мгновенный центр скоростей плоской фигуры?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. Запишите основной закон динамики.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. В чем состоит принцип</w:t>
      </w:r>
      <w:proofErr w:type="gramStart"/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’Аламбера?</w:t>
      </w:r>
    </w:p>
    <w:p w:rsidR="00F163EC" w:rsidRPr="006515BD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F163EC" w:rsidRPr="006515BD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6515B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Ответы на контрольные вопросы по теме «</w:t>
      </w:r>
      <w:r w:rsidRPr="00FC39A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Назначение и виды передач механизмов</w:t>
      </w:r>
      <w:r w:rsidRPr="006515B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2461">
        <w:rPr>
          <w:rFonts w:ascii="Times New Roman" w:hAnsi="Times New Roman" w:cs="Times New Roman"/>
          <w:bCs/>
          <w:sz w:val="24"/>
          <w:szCs w:val="24"/>
        </w:rPr>
        <w:t xml:space="preserve"> ответить</w:t>
      </w:r>
      <w:r w:rsidRPr="00872461">
        <w:rPr>
          <w:rFonts w:ascii="Times New Roman" w:hAnsi="Times New Roman" w:cs="Times New Roman"/>
          <w:sz w:val="24"/>
          <w:szCs w:val="24"/>
        </w:rPr>
        <w:t xml:space="preserve"> на контрольные вопросы по теме «</w:t>
      </w:r>
      <w:r w:rsidRPr="00FC39AD">
        <w:rPr>
          <w:rFonts w:ascii="Times New Roman" w:hAnsi="Times New Roman" w:cs="Times New Roman"/>
          <w:sz w:val="24"/>
          <w:szCs w:val="24"/>
        </w:rPr>
        <w:t>Назначение и виды передач механи</w:t>
      </w:r>
      <w:r w:rsidRPr="00FC39AD">
        <w:rPr>
          <w:rFonts w:ascii="Times New Roman" w:hAnsi="Times New Roman" w:cs="Times New Roman"/>
          <w:sz w:val="24"/>
          <w:szCs w:val="24"/>
        </w:rPr>
        <w:t>з</w:t>
      </w:r>
      <w:r w:rsidRPr="00FC39AD">
        <w:rPr>
          <w:rFonts w:ascii="Times New Roman" w:hAnsi="Times New Roman" w:cs="Times New Roman"/>
          <w:sz w:val="24"/>
          <w:szCs w:val="24"/>
        </w:rPr>
        <w:t>мов</w:t>
      </w:r>
      <w:r w:rsidRPr="008724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Конспект лекций</w:t>
      </w:r>
      <w:r w:rsidRPr="00872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учреждений сред, проф. Образ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10-е изд., стер. 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М.: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центр «Академия», 2015.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224 с.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C78" w:rsidRDefault="00953C78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</w:p>
    <w:p w:rsidR="00F163EC" w:rsidRPr="00292058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058">
        <w:rPr>
          <w:rFonts w:ascii="Times New Roman" w:hAnsi="Times New Roman" w:cs="Times New Roman"/>
          <w:sz w:val="24"/>
          <w:szCs w:val="24"/>
          <w:u w:val="single"/>
        </w:rPr>
        <w:t>Используя предложенную литературу и методические указания письменно ответить на контрольные вопросы по предложенной теме: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чего передается движение </w:t>
      </w:r>
      <w:proofErr w:type="gramStart"/>
      <w:r w:rsidRPr="0079605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 фрикционных передачах?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Назовите преимущества и недостатки зубчатых передач.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Чем отличается червячное колесо от </w:t>
      </w:r>
      <w:proofErr w:type="gramStart"/>
      <w:r w:rsidRPr="0079605E">
        <w:rPr>
          <w:rFonts w:ascii="Times New Roman" w:hAnsi="Times New Roman" w:cs="Times New Roman"/>
          <w:sz w:val="24"/>
          <w:szCs w:val="24"/>
          <w:lang w:eastAsia="ru-RU"/>
        </w:rPr>
        <w:t>цилиндрического</w:t>
      </w:r>
      <w:proofErr w:type="gramEnd"/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 прямозубого?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Для какого расположения валов применяются конические зубчатые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передачи?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Какие достоинства и недостатки имеют цепные передачи?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79605E">
        <w:t xml:space="preserve"> </w:t>
      </w:r>
      <w:r w:rsidR="00292058">
        <w:t xml:space="preserve">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 чем разница между передаточным отношением и передаточным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числом?</w:t>
      </w:r>
    </w:p>
    <w:p w:rsidR="00F163EC" w:rsidRPr="006515BD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F163EC" w:rsidRPr="002765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Pr="002765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Pr="00990D51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F163EC" w:rsidRPr="00DB5668" w:rsidRDefault="00F163EC" w:rsidP="00F16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B566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Ответы на контрольные вопросы по теме «Детали машин и виды соединений»</w:t>
      </w:r>
    </w:p>
    <w:p w:rsidR="00F163EC" w:rsidRPr="00276520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2461">
        <w:rPr>
          <w:rFonts w:ascii="Times New Roman" w:hAnsi="Times New Roman" w:cs="Times New Roman"/>
          <w:bCs/>
          <w:sz w:val="24"/>
          <w:szCs w:val="24"/>
        </w:rPr>
        <w:t xml:space="preserve"> ответить</w:t>
      </w:r>
      <w:r w:rsidRPr="00872461">
        <w:rPr>
          <w:rFonts w:ascii="Times New Roman" w:hAnsi="Times New Roman" w:cs="Times New Roman"/>
          <w:sz w:val="24"/>
          <w:szCs w:val="24"/>
        </w:rPr>
        <w:t xml:space="preserve"> на контрольные вопросы по теме «</w:t>
      </w:r>
      <w:r w:rsidRPr="00DB5668">
        <w:rPr>
          <w:rFonts w:ascii="Times New Roman" w:hAnsi="Times New Roman" w:cs="Times New Roman"/>
          <w:sz w:val="24"/>
          <w:szCs w:val="24"/>
        </w:rPr>
        <w:t>Детали машин и виды соединений</w:t>
      </w:r>
      <w:r w:rsidRPr="008724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Конспект лекций</w:t>
      </w:r>
      <w:r w:rsidRPr="00872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учреждений сред, проф. Образ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10-е изд., стер. 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М.: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Издательский центр «Академия», 2015.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 224 с.</w:t>
      </w:r>
    </w:p>
    <w:p w:rsidR="00F163EC" w:rsidRPr="006515BD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F163EC" w:rsidRPr="00292058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058">
        <w:rPr>
          <w:rFonts w:ascii="Times New Roman" w:hAnsi="Times New Roman" w:cs="Times New Roman"/>
          <w:sz w:val="24"/>
          <w:szCs w:val="24"/>
          <w:u w:val="single"/>
        </w:rPr>
        <w:t>Используя предложенную литературу и методические указания письменно ответить на контрольные вопросы по предложенной теме: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Какие соединения деталей машин относятся к </w:t>
      </w:r>
      <w:proofErr w:type="gramStart"/>
      <w:r w:rsidRPr="0079605E">
        <w:rPr>
          <w:rFonts w:ascii="Times New Roman" w:hAnsi="Times New Roman" w:cs="Times New Roman"/>
          <w:sz w:val="24"/>
          <w:szCs w:val="24"/>
          <w:lang w:eastAsia="ru-RU"/>
        </w:rPr>
        <w:t>неразъемным</w:t>
      </w:r>
      <w:proofErr w:type="gramEnd"/>
      <w:r w:rsidRPr="0079605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Перечислите разъемные соединения.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примеры </w:t>
      </w:r>
      <w:proofErr w:type="spellStart"/>
      <w:r w:rsidRPr="0079605E">
        <w:rPr>
          <w:rFonts w:ascii="Times New Roman" w:hAnsi="Times New Roman" w:cs="Times New Roman"/>
          <w:sz w:val="24"/>
          <w:szCs w:val="24"/>
          <w:lang w:eastAsia="ru-RU"/>
        </w:rPr>
        <w:t>нерасцепляемых</w:t>
      </w:r>
      <w:proofErr w:type="spellEnd"/>
      <w:r w:rsidRPr="0079605E">
        <w:rPr>
          <w:rFonts w:ascii="Times New Roman" w:hAnsi="Times New Roman" w:cs="Times New Roman"/>
          <w:sz w:val="24"/>
          <w:szCs w:val="24"/>
          <w:lang w:eastAsia="ru-RU"/>
        </w:rPr>
        <w:t xml:space="preserve"> и расцепляемых муфт.</w:t>
      </w:r>
    </w:p>
    <w:p w:rsidR="00F163EC" w:rsidRPr="00787920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Чем отличаются пружины от рессор?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879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Чем отличается вал от оси?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79605E">
        <w:rPr>
          <w:rFonts w:ascii="Times New Roman" w:hAnsi="Times New Roman" w:cs="Times New Roman"/>
          <w:sz w:val="24"/>
          <w:szCs w:val="24"/>
          <w:lang w:eastAsia="ru-RU"/>
        </w:rPr>
        <w:t>Что такое модуль зубчатого колеса?</w:t>
      </w:r>
    </w:p>
    <w:p w:rsidR="00F163EC" w:rsidRPr="006515BD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F163EC" w:rsidRPr="00276520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27652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МЕТОДИЧЕСКИЕ РЕКОМЕНДАЦИИ ПО </w:t>
      </w: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РАБОТЕ С ИЧТОЧНИКАМИ ИНФОРМАЦИИ И ОТВЕТАМ</w:t>
      </w:r>
      <w:r w:rsidRPr="0027652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на вопросы</w:t>
      </w: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ПО НИМ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 название текста (документального источника) и обдумайте его связь с ранее изученным материалом.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Внимательно прочти весь текст.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Рассмотри прилагаемые к тексту иллюстрации, схемы, постарайся понять главное в них.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Начинайте отвечать на вопросы к тексту с вопросов ответы, на которые находятся в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мом тексте (репродуктивные вопросы).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Вопросы ответы, на которые нет в тексте, требуют ваших знаний и умений по другим темам, дисциплинам или вашего жизненного опыта (вопросы творческого уровня).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C78" w:rsidRDefault="00953C78" w:rsidP="00F1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C78" w:rsidRDefault="00953C78" w:rsidP="00F1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C78" w:rsidRDefault="00953C78" w:rsidP="00F1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оценки ответов на вопросы:</w:t>
      </w:r>
    </w:p>
    <w:p w:rsidR="00292058" w:rsidRDefault="00292058" w:rsidP="00F1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993"/>
      </w:tblGrid>
      <w:tr w:rsidR="00F163EC" w:rsidRPr="00787920" w:rsidTr="00953C7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163EC" w:rsidRPr="00787920" w:rsidTr="00953C7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не соответствуют ни одному из ниже приведенных кр</w:t>
            </w: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териев</w:t>
            </w:r>
          </w:p>
        </w:tc>
      </w:tr>
      <w:tr w:rsidR="00F163EC" w:rsidRPr="00787920" w:rsidTr="00953C7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ответы на вопросы репродуктивного уровня</w:t>
            </w:r>
          </w:p>
        </w:tc>
      </w:tr>
      <w:tr w:rsidR="00F163EC" w:rsidRPr="00787920" w:rsidTr="00953C7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Правильные ответы на вопросы репродуктивного уровня</w:t>
            </w:r>
          </w:p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>- Есть ошибки при ответе на вопросы творческого уровня</w:t>
            </w:r>
          </w:p>
        </w:tc>
      </w:tr>
      <w:tr w:rsidR="00F163EC" w:rsidRPr="00787920" w:rsidTr="00953C78">
        <w:trPr>
          <w:trHeight w:val="4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EC" w:rsidRPr="00953C78" w:rsidRDefault="00F163EC" w:rsidP="00953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Правильные ответы на вопросы репродуктивного уровня </w:t>
            </w:r>
          </w:p>
          <w:p w:rsidR="00F163EC" w:rsidRPr="00953C78" w:rsidRDefault="00F163EC" w:rsidP="009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Правильные ответы на вопросы творческого уровня </w:t>
            </w:r>
          </w:p>
        </w:tc>
      </w:tr>
    </w:tbl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BE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Pr="007D5AA8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3</w:t>
      </w:r>
    </w:p>
    <w:p w:rsidR="00F163EC" w:rsidRDefault="00F163EC" w:rsidP="00F163EC">
      <w:pPr>
        <w:pStyle w:val="14"/>
        <w:spacing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Чтение схем и чертежей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прочитать чертеж детали, ответить по нему на вопросы.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 2.770 – 68.</w:t>
      </w:r>
    </w:p>
    <w:p w:rsidR="00F163EC" w:rsidRPr="00872461" w:rsidRDefault="00F163EC" w:rsidP="00F16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63EC" w:rsidRPr="00426052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605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МЕТОДИЧЕСКИЕ </w:t>
      </w:r>
      <w:r w:rsidRPr="00426052">
        <w:rPr>
          <w:rFonts w:ascii="Times New Roman" w:hAnsi="Times New Roman" w:cs="Times New Roman"/>
          <w:b/>
          <w:bCs/>
          <w:caps/>
          <w:sz w:val="24"/>
          <w:szCs w:val="24"/>
        </w:rPr>
        <w:t>РЕКОМЕНДАЦИИ ПО ЧТЕНИЮ схем и ЧЕРТЕЖЕЙ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Чертёж детали – это документ, содержащий изображение детали и другие данные, нео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ходимые для её изготовления и контроля.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Перед выполнением чертежа необходимо выяснить назначение детали, конструкти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ные особенности, найти сопрягаемые поверхности. На учебном чертеже детали достато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но п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казать изображение, размеры и марку материала.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Простановка размеров является наиболее ответственной частью работы над черт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жом, так как неправильно проставленные и лишние размеры приводят к браку, а недост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ток размеров вызывает задержки производства. Размеры детали замеряют с помощью и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мерителя на чертеже общего вида сборочной единицы с учётом масштаба чертежа (с то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ностью 0,5мм). При замере наибольшего диаметра резьбы необходимо округлить его </w:t>
      </w:r>
      <w:proofErr w:type="gram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ближа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шего стандартного, взятого по справочнику. Например, если диаметр метрической резьбы по замеру d=5,5мм, то необходимо принять резьбу М</w:t>
      </w:r>
      <w:proofErr w:type="gram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(ГОСТ 8878-75).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Все размеры разделяются на две группы: основные (сопряжённые) и свободные.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Основные размеры входят в размерные цепи и определяют относительное полож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ние д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тали в узле, они должны обеспечивать: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Свободные размеры в размерные цепи детали не входят. Эти размеры определяют такие поверхности детали, которые не соединяются с поверхностями других деталей, и поэтому их выполняют с меньшей точностью.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Кинематической схемой называется условное изображение станка, показывающее взаимное расположение отдельных звеньев механизмов, участвующих в передаче движ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ния, а равно числа зубьев и модуль зубчатых колес, диаметры шкивов, величину шага винтовых пар, количество заходов червяков, и характеризующее кинематическую, т. е. скоростную, связь между элементами механизма, передающими движение. 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ГОСТ 2.770 – 68 Обозначения условные графические в схемах. Элементы кинемат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ки определяет основные условные изображения видов передач механизмов</w:t>
      </w:r>
    </w:p>
    <w:p w:rsidR="00F163EC" w:rsidRPr="00426052" w:rsidRDefault="00F163EC" w:rsidP="00F1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Каждый элемент механизмов станка в кинематической схеме обозначается опред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ленными условными знаками. Так, вал обозначается прямой линией, подшипники скол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двумя черточками по обеим сторонам вала, ходовые винты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волнистой линией, зубчатые колеса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прямоугольником с цифрой, показывающей число зубьев. Шкивы и зубчатые к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леса, сидящие на валах на шпонках, обозначаются крестиком на осевой линии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Pr="00B4221E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Внимательно рассмотрите чертеж детали.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 в тетради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габаритные размеры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детали.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Запишите в тетради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общую шероховатость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Запишите в тетради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допуски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Запишите в тетради марку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детали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, вид покрытия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Pr="006515BD" w:rsidRDefault="00292058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329.8pt;visibility:visible">
            <v:imagedata r:id="rId6" o:title=""/>
          </v:shape>
        </w:pict>
      </w:r>
    </w:p>
    <w:p w:rsidR="00292058" w:rsidRDefault="00292058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чтение чертежа.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F163EC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163EC" w:rsidRDefault="00F163EC" w:rsidP="00F1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F163EC" w:rsidTr="00F163EC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F163EC" w:rsidTr="00F163EC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C" w:rsidRPr="00A60F48" w:rsidRDefault="00F163EC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абаритные размеры,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шероховатость, допуск формы,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материала, вид покрытия</w:t>
            </w: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записаны неверно</w:t>
            </w:r>
          </w:p>
        </w:tc>
      </w:tr>
      <w:tr w:rsidR="00F163EC" w:rsidTr="00F163EC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C" w:rsidRPr="00A60F48" w:rsidRDefault="00F163EC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Допущены ошибки в записях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материала, 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покрытия</w:t>
            </w:r>
          </w:p>
        </w:tc>
      </w:tr>
      <w:tr w:rsidR="00F163EC" w:rsidTr="00F163EC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C" w:rsidRPr="00A60F48" w:rsidRDefault="00F163EC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записях допущены ошибки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абаритны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5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роховатост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163EC" w:rsidTr="00F163EC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63EC" w:rsidRPr="00A60F48" w:rsidRDefault="00F163EC" w:rsidP="00F1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C" w:rsidRPr="00A60F48" w:rsidRDefault="00F163EC" w:rsidP="00F1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ответы даны правильно</w:t>
            </w:r>
          </w:p>
        </w:tc>
      </w:tr>
    </w:tbl>
    <w:p w:rsidR="00F163EC" w:rsidRPr="00872461" w:rsidRDefault="00F163EC" w:rsidP="00F1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C78" w:rsidRDefault="00953C78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79AB" w:rsidRPr="00990D51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D79AB" w:rsidRPr="00990D51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5FC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Решение расчетных задач</w:t>
      </w:r>
    </w:p>
    <w:p w:rsidR="002D79AB" w:rsidRPr="003B2B97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выполнить расчеты на определение внутренних сил упругости.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2D79AB" w:rsidRPr="003B2B97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Pr="00ED2DE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 w:cs="Times New Roman"/>
          <w:b/>
          <w:bCs/>
          <w:sz w:val="24"/>
          <w:szCs w:val="24"/>
        </w:rPr>
        <w:t>РЕКОМЕНДАЦИИ ПО ПРОВЕДЕНИЮ РАСЧЕТОВ</w:t>
      </w:r>
    </w:p>
    <w:p w:rsidR="002D79AB" w:rsidRPr="00465FCE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внутренних силовых факторов (сил упругости) используют </w:t>
      </w:r>
      <w:r w:rsidRPr="000A3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 сеч</w:t>
      </w:r>
      <w:r w:rsidRPr="000A3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A3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ний.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Суть метода сечений заключается в следующем:</w:t>
      </w: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1) тело мысленно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рассекают плоскостью на две части;</w:t>
      </w:r>
    </w:p>
    <w:p w:rsidR="002D79AB" w:rsidRPr="000A3E03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Рисунок 2" o:spid="_x0000_i1026" type="#_x0000_t75" alt="http://ykl-shkola.azureedge.net/goods/shpargalki/sopromat/1_5.jpg" style="width:112.9pt;height:101.35pt;visibility:visible">
            <v:imagedata r:id="rId7" o:title=""/>
          </v:shape>
        </w:pict>
      </w: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2) отбрасываем любую часть;</w:t>
      </w:r>
    </w:p>
    <w:p w:rsidR="002D79AB" w:rsidRPr="000A3E03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Рисунок 3" o:spid="_x0000_i1027" type="#_x0000_t75" alt="http://ykl-shkola.azureedge.net/goods/shpargalki/sopromat/1_7.jpg" style="width:98.65pt;height:92.45pt;visibility:visible">
            <v:imagedata r:id="rId8" o:title=""/>
          </v:shape>
        </w:pict>
      </w: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3) заменить действие отброшенной части внутренними силами; спроектировать главный вектор и главный момент системы на произвольно выбранную систему координат, пол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чив шесть внутренних силовых факторов: три силы N,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Q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Q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y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и три момента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proofErr w:type="gram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y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z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. Сила N называется продольной силой, силы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Q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Q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y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- поперечные силы. Момент относ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тельно оси z -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z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- крутящий момент; и моменты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proofErr w:type="gram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y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относительно поперечных осей – изгибающие;</w:t>
      </w: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4) к оставшейся части применить уравнения равновесия:</w:t>
      </w:r>
    </w:p>
    <w:p w:rsidR="002D79AB" w:rsidRPr="000A3E03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Рисунок 18" o:spid="_x0000_i1028" type="#_x0000_t75" alt="http://ykl-shkola.azureedge.net/goods/shpargalki/sopromat/7.jpg" style="width:169.8pt;height:36.45pt;visibility:visible">
            <v:imagedata r:id="rId9" o:title=""/>
          </v:shape>
        </w:pic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Решая полученные уравнения, определяют внутренние силовые факторы.</w:t>
      </w:r>
    </w:p>
    <w:p w:rsidR="002D79AB" w:rsidRPr="000A3E03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0D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заданного бруса, изготовленного из стали марки Ст3, </w:t>
      </w:r>
      <w:r w:rsidRPr="000A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рассчитать внутренние с</w:t>
      </w:r>
      <w:r w:rsidRPr="000A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A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 упругости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9" o:spid="_x0000_i1029" type="#_x0000_t75" style="width:346.65pt;height:145.8pt;visibility:visible">
            <v:imagedata r:id="rId10" o:title=""/>
          </v:shape>
        </w:pict>
      </w:r>
    </w:p>
    <w:p w:rsidR="002D79AB" w:rsidRPr="003B2B97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Ход решения и ответ записать в тетради.</w:t>
      </w:r>
    </w:p>
    <w:p w:rsidR="002D79AB" w:rsidRPr="00FC39AD" w:rsidRDefault="002D79AB" w:rsidP="002D79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 решенные задачи.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3C78" w:rsidRDefault="00953C78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79AB" w:rsidRPr="006653CD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3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оценки:</w:t>
      </w:r>
    </w:p>
    <w:p w:rsidR="002D79AB" w:rsidRPr="006653CD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2D79AB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указания к оцениванию </w:t>
            </w:r>
          </w:p>
        </w:tc>
      </w:tr>
      <w:tr w:rsidR="002D79AB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AB" w:rsidRPr="00A60F48" w:rsidRDefault="002D79AB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2D79AB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AB" w:rsidRPr="00A60F48" w:rsidRDefault="002D79AB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2D79AB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AB" w:rsidRPr="00A60F48" w:rsidRDefault="002D79AB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решения верен, полученные формулы для расчета верны, </w:t>
            </w:r>
            <w:r w:rsidR="0095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расчетов неверен</w:t>
            </w:r>
          </w:p>
        </w:tc>
      </w:tr>
      <w:tr w:rsidR="002D79AB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D79AB" w:rsidRPr="00A60F48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AB" w:rsidRPr="00A60F48" w:rsidRDefault="002D79AB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2D79AB" w:rsidRPr="00276520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39AD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</w:t>
      </w:r>
      <w:proofErr w:type="gramStart"/>
      <w:r w:rsidRPr="00FC39AD">
        <w:rPr>
          <w:rFonts w:ascii="Times New Roman" w:hAnsi="Times New Roman" w:cs="Times New Roman"/>
          <w:sz w:val="24"/>
          <w:szCs w:val="24"/>
          <w:u w:val="single"/>
        </w:rPr>
        <w:t>индивидуальных проектов</w:t>
      </w:r>
      <w:proofErr w:type="gramEnd"/>
      <w:r w:rsidRPr="00FC39AD">
        <w:rPr>
          <w:rFonts w:ascii="Times New Roman" w:hAnsi="Times New Roman" w:cs="Times New Roman"/>
          <w:sz w:val="24"/>
          <w:szCs w:val="24"/>
          <w:u w:val="single"/>
        </w:rPr>
        <w:t xml:space="preserve"> (подготовка рефератов) по темам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 выбор)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C3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9AD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C39AD">
        <w:rPr>
          <w:rFonts w:ascii="Times New Roman" w:hAnsi="Times New Roman" w:cs="Times New Roman"/>
          <w:sz w:val="24"/>
          <w:szCs w:val="24"/>
        </w:rPr>
        <w:t xml:space="preserve"> реферат по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FC39A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Костыкин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М.И. Основы технической механики. - М.: Машиностроение, 1973. - 224 с.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Гольдин И.И. Основные сведения по технической механике. - М.: Высшая школа, 1986. - 95 с.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BB1">
        <w:rPr>
          <w:rFonts w:ascii="Times New Roman" w:hAnsi="Times New Roman" w:cs="Times New Roman"/>
          <w:sz w:val="24"/>
          <w:szCs w:val="24"/>
          <w:lang w:eastAsia="ru-RU"/>
        </w:rPr>
        <w:t>Пользуясь методическими рекомендациями подготовить реферат по выбранной 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9AB" w:rsidRPr="009A2BB1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рефератов: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C1">
        <w:rPr>
          <w:rFonts w:ascii="Times New Roman" w:hAnsi="Times New Roman" w:cs="Times New Roman"/>
          <w:sz w:val="24"/>
          <w:szCs w:val="24"/>
        </w:rPr>
        <w:t>«</w:t>
      </w:r>
      <w:r w:rsidRPr="00FC42A3">
        <w:rPr>
          <w:rFonts w:ascii="Times New Roman" w:hAnsi="Times New Roman" w:cs="Times New Roman"/>
          <w:sz w:val="24"/>
          <w:szCs w:val="24"/>
        </w:rPr>
        <w:t>Кинематика механизмов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C1">
        <w:rPr>
          <w:rFonts w:ascii="Times New Roman" w:hAnsi="Times New Roman" w:cs="Times New Roman"/>
          <w:sz w:val="24"/>
          <w:szCs w:val="24"/>
        </w:rPr>
        <w:t>«</w:t>
      </w:r>
      <w:r w:rsidRPr="00FC42A3">
        <w:rPr>
          <w:rFonts w:ascii="Times New Roman" w:hAnsi="Times New Roman" w:cs="Times New Roman"/>
          <w:sz w:val="24"/>
          <w:szCs w:val="24"/>
        </w:rPr>
        <w:t>Назначение и виды передач механизмов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C1">
        <w:rPr>
          <w:rFonts w:ascii="Times New Roman" w:hAnsi="Times New Roman" w:cs="Times New Roman"/>
          <w:sz w:val="24"/>
          <w:szCs w:val="24"/>
        </w:rPr>
        <w:t>«</w:t>
      </w:r>
      <w:r w:rsidRPr="00FC42A3">
        <w:rPr>
          <w:rFonts w:ascii="Times New Roman" w:hAnsi="Times New Roman" w:cs="Times New Roman"/>
          <w:sz w:val="24"/>
          <w:szCs w:val="24"/>
        </w:rPr>
        <w:t>Механизмы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2A3">
        <w:rPr>
          <w:rFonts w:ascii="Times New Roman" w:hAnsi="Times New Roman" w:cs="Times New Roman"/>
          <w:sz w:val="24"/>
          <w:szCs w:val="24"/>
        </w:rPr>
        <w:t xml:space="preserve"> преобразующие движение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написание реферата.</w:t>
      </w: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отпечатанный реферат.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Pr="008A310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AB" w:rsidRPr="00990D51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2D79AB" w:rsidRPr="00DB5668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668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</w:t>
      </w:r>
      <w:proofErr w:type="gramStart"/>
      <w:r w:rsidRPr="00DB5668">
        <w:rPr>
          <w:rFonts w:ascii="Times New Roman" w:hAnsi="Times New Roman" w:cs="Times New Roman"/>
          <w:sz w:val="24"/>
          <w:szCs w:val="24"/>
          <w:u w:val="single"/>
        </w:rPr>
        <w:t>индивидуальных проектов</w:t>
      </w:r>
      <w:proofErr w:type="gramEnd"/>
      <w:r w:rsidRPr="00DB5668">
        <w:rPr>
          <w:rFonts w:ascii="Times New Roman" w:hAnsi="Times New Roman" w:cs="Times New Roman"/>
          <w:sz w:val="24"/>
          <w:szCs w:val="24"/>
          <w:u w:val="single"/>
        </w:rPr>
        <w:t xml:space="preserve"> (подготовка рефератов) по темам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 выбор)</w:t>
      </w:r>
      <w:r w:rsidRPr="00DB5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79AB" w:rsidRPr="00DB5668" w:rsidRDefault="002D79AB" w:rsidP="002D79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C3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9AD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C39AD">
        <w:rPr>
          <w:rFonts w:ascii="Times New Roman" w:hAnsi="Times New Roman" w:cs="Times New Roman"/>
          <w:sz w:val="24"/>
          <w:szCs w:val="24"/>
        </w:rPr>
        <w:t xml:space="preserve"> реферат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</w:t>
      </w:r>
      <w:r w:rsidRPr="00FC39A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2D79AB" w:rsidRPr="00426052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Костыкин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М.И. Основы технической механики. - М.: Машиностроение, 1973. - 224 с.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Гольдин И.И. Основные сведения по технической механике. - М.: Высшая школа, 1986. - 95 с.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BB1">
        <w:rPr>
          <w:rFonts w:ascii="Times New Roman" w:hAnsi="Times New Roman" w:cs="Times New Roman"/>
          <w:sz w:val="24"/>
          <w:szCs w:val="24"/>
          <w:lang w:eastAsia="ru-RU"/>
        </w:rPr>
        <w:t>Пользуясь методическими рекомендациями подготовить реферат по выбранной 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9AB" w:rsidRPr="009A2BB1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рефератов: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Деформация тел»;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8">
        <w:rPr>
          <w:rFonts w:ascii="Times New Roman" w:hAnsi="Times New Roman" w:cs="Times New Roman"/>
          <w:sz w:val="24"/>
          <w:szCs w:val="24"/>
        </w:rPr>
        <w:t>«Сдвиг»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8">
        <w:rPr>
          <w:rFonts w:ascii="Times New Roman" w:hAnsi="Times New Roman" w:cs="Times New Roman"/>
          <w:sz w:val="24"/>
          <w:szCs w:val="24"/>
        </w:rPr>
        <w:t>«Кручение»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8">
        <w:rPr>
          <w:rFonts w:ascii="Times New Roman" w:hAnsi="Times New Roman" w:cs="Times New Roman"/>
          <w:sz w:val="24"/>
          <w:szCs w:val="24"/>
        </w:rPr>
        <w:t>«Изгиб и сложные деформации»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Формат выполнения: 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написание реферата.</w:t>
      </w:r>
    </w:p>
    <w:p w:rsidR="002D79AB" w:rsidRPr="007D5AA8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отпечатанный реферат.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9AB" w:rsidRPr="00276520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7652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МЕТОДИЧЕСКИЕ РЕКОМЕНДАЦИИ ПО СОСТАВЛЕНИЮ РЕФЕРАТА</w:t>
      </w:r>
    </w:p>
    <w:p w:rsidR="002D79AB" w:rsidRPr="00BE48FF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AB" w:rsidRDefault="002D79AB" w:rsidP="002D79A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Этапы работы над рефератом (докладом)</w:t>
      </w:r>
    </w:p>
    <w:p w:rsidR="002D79AB" w:rsidRPr="00DC75D6" w:rsidRDefault="00DC75D6" w:rsidP="00DC75D6">
      <w:pPr>
        <w:pStyle w:val="1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 xml:space="preserve">1. </w:t>
      </w:r>
      <w:r w:rsidR="002D79AB" w:rsidRPr="00DC75D6">
        <w:rPr>
          <w:rFonts w:ascii="Times New Roman" w:hAnsi="Times New Roman" w:cs="Times New Roman"/>
          <w:sz w:val="24"/>
          <w:szCs w:val="24"/>
        </w:rPr>
        <w:t>Формулирование темы, причем она должна быть не только актуальной по своему зн</w:t>
      </w:r>
      <w:r w:rsidR="002D79AB" w:rsidRPr="00DC75D6">
        <w:rPr>
          <w:rFonts w:ascii="Times New Roman" w:hAnsi="Times New Roman" w:cs="Times New Roman"/>
          <w:sz w:val="24"/>
          <w:szCs w:val="24"/>
        </w:rPr>
        <w:t>а</w:t>
      </w:r>
      <w:r w:rsidR="002D79AB" w:rsidRPr="00DC75D6">
        <w:rPr>
          <w:rFonts w:ascii="Times New Roman" w:hAnsi="Times New Roman" w:cs="Times New Roman"/>
          <w:sz w:val="24"/>
          <w:szCs w:val="24"/>
        </w:rPr>
        <w:t>чению, но и оригинальной, интересной по содержанию.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Подбор и изучение основных источников по теме.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Составление списка литературы.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Обработка и систематизация информации.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Разработка плана реферата.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Написание реферата.</w:t>
      </w:r>
    </w:p>
    <w:p w:rsidR="002D79AB" w:rsidRPr="00DC75D6" w:rsidRDefault="002D79AB" w:rsidP="00DC75D6">
      <w:pPr>
        <w:pStyle w:val="15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Публичное выступление с результатами исследования.</w:t>
      </w:r>
    </w:p>
    <w:p w:rsidR="002D79AB" w:rsidRPr="00DC75D6" w:rsidRDefault="002D79AB" w:rsidP="00DC75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>При подготовке письменного реферата (доклада), воспользуйтесь следующими р</w:t>
      </w:r>
      <w:r w:rsidRPr="00DC75D6">
        <w:rPr>
          <w:rFonts w:ascii="Times New Roman" w:hAnsi="Times New Roman" w:cs="Times New Roman"/>
          <w:sz w:val="24"/>
          <w:szCs w:val="24"/>
        </w:rPr>
        <w:t>е</w:t>
      </w:r>
      <w:r w:rsidRPr="00DC75D6">
        <w:rPr>
          <w:rFonts w:ascii="Times New Roman" w:hAnsi="Times New Roman" w:cs="Times New Roman"/>
          <w:sz w:val="24"/>
          <w:szCs w:val="24"/>
        </w:rPr>
        <w:t>коме</w:t>
      </w:r>
      <w:r w:rsidRPr="00DC75D6">
        <w:rPr>
          <w:rFonts w:ascii="Times New Roman" w:hAnsi="Times New Roman" w:cs="Times New Roman"/>
          <w:sz w:val="24"/>
          <w:szCs w:val="24"/>
        </w:rPr>
        <w:t>н</w:t>
      </w:r>
      <w:r w:rsidRPr="00DC75D6">
        <w:rPr>
          <w:rFonts w:ascii="Times New Roman" w:hAnsi="Times New Roman" w:cs="Times New Roman"/>
          <w:sz w:val="24"/>
          <w:szCs w:val="24"/>
        </w:rPr>
        <w:t>дациями.</w:t>
      </w:r>
    </w:p>
    <w:p w:rsidR="002D79AB" w:rsidRPr="00BE48FF" w:rsidRDefault="002D79AB" w:rsidP="002D79A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E48FF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 работать над рефератом (докладом)</w:t>
      </w:r>
    </w:p>
    <w:p w:rsidR="002D79AB" w:rsidRDefault="002D79AB" w:rsidP="00953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Зная тему своей работы, определите в общих чертах ее содержание, составьте предв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рительный план.</w:t>
      </w:r>
    </w:p>
    <w:p w:rsidR="002D79AB" w:rsidRDefault="002D79AB" w:rsidP="00953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список литературы, которую следует прочитать. При чтении отмеча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 и выписывайте то, что должно быть включено в работу.</w:t>
      </w:r>
    </w:p>
    <w:p w:rsidR="002D79AB" w:rsidRDefault="002D79AB" w:rsidP="00953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Постепенно разрабатывайте все более подробный план, указывая возле пунктов 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пунктов, из какого литературного источника следует взять необходимый материал.</w:t>
      </w:r>
    </w:p>
    <w:p w:rsidR="002D79AB" w:rsidRDefault="002D79AB" w:rsidP="00953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:rsidR="002D79AB" w:rsidRDefault="002D79AB" w:rsidP="00953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основной части реферата (доклада) последовательно раскрывайте все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смотренные планом вопросы, обосновывайте, разъясняйте основные положения, илл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стрируйте их примерами, фактами.</w:t>
      </w:r>
    </w:p>
    <w:p w:rsidR="002D79AB" w:rsidRDefault="002D79AB" w:rsidP="0095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Обязательно отразите в работе свое собственное отношение к раскрываемой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блеме.</w:t>
      </w:r>
    </w:p>
    <w:p w:rsidR="002D79AB" w:rsidRDefault="002D79AB" w:rsidP="0095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допускайте повторов и несущественных высказываний.</w:t>
      </w:r>
    </w:p>
    <w:p w:rsidR="002D79AB" w:rsidRDefault="002D79AB" w:rsidP="0095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Грамотно оформите текст, разбивая его на абзацы. В сносках укажите, откуда вз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 приведенные в тексте цитаты.</w:t>
      </w:r>
    </w:p>
    <w:p w:rsidR="002D79AB" w:rsidRDefault="002D79AB" w:rsidP="0095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конце работы должен быть сделан обобщающий вывод и дан список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ванной литературы.</w:t>
      </w:r>
    </w:p>
    <w:p w:rsidR="002D79AB" w:rsidRDefault="002D79AB" w:rsidP="0095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 реферат (доклад), помните, что он пишется не только для себя, но будет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читан и другими. Поэтому многое, что было возможно в конспекте – сокращения, усло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значения и пр. в реферате (докладе) должно быть абсолютно понятно.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Примерная структура реферата (доклада)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быть представлены графики, таблицы, схемы).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(подводятся итоги или дается обобщенный вывод по теме реферата, предл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гаются рекомендации).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оформлению реферата (доклада)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реферата (доклада) может колебаться в пределах 5-15 печатных страниц; все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ложение к работе не входят в ее объем.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Реферат (доклад) должен быть выполнен грамотно, с соблюдением культуры изложения.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:rsidR="002D79AB" w:rsidRDefault="002D79AB" w:rsidP="002D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:rsidR="002D79AB" w:rsidRDefault="002D79AB" w:rsidP="002D79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Критерии оценки реферата (доклада)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Актуальность темы исследования.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Соответствие содержания теме и цели.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Глубина проработки материала.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Правильность и полнота использования источников.</w:t>
      </w: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Соответствие оформления реферата (доклада) стандартам.</w:t>
      </w:r>
    </w:p>
    <w:p w:rsidR="002D79AB" w:rsidRPr="00276520" w:rsidRDefault="002D79AB" w:rsidP="002D79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6520">
        <w:rPr>
          <w:rFonts w:ascii="Times New Roman" w:hAnsi="Times New Roman" w:cs="Times New Roman"/>
          <w:b/>
          <w:iCs/>
          <w:sz w:val="24"/>
          <w:szCs w:val="24"/>
        </w:rPr>
        <w:t>Критерии оценки реферата (доклада):</w:t>
      </w:r>
    </w:p>
    <w:p w:rsidR="00DC75D6" w:rsidRPr="00276520" w:rsidRDefault="00DC75D6" w:rsidP="002D79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835"/>
        <w:gridCol w:w="2694"/>
      </w:tblGrid>
      <w:tr w:rsidR="002D79AB" w:rsidTr="00DC75D6">
        <w:trPr>
          <w:trHeight w:val="246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jc w:val="center"/>
            </w:pPr>
            <w:r>
              <w:rPr>
                <w:b/>
                <w:bCs/>
              </w:rPr>
              <w:t>Крит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рии</w:t>
            </w:r>
          </w:p>
        </w:tc>
        <w:tc>
          <w:tcPr>
            <w:tcW w:w="8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оценки</w:t>
            </w:r>
          </w:p>
        </w:tc>
      </w:tr>
      <w:tr w:rsidR="002D79AB" w:rsidTr="00DC75D6">
        <w:trPr>
          <w:trHeight w:val="23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балла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балла</w:t>
            </w:r>
          </w:p>
        </w:tc>
      </w:tr>
      <w:tr w:rsidR="002D79AB" w:rsidTr="00DC75D6">
        <w:trPr>
          <w:trHeight w:val="698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тирована (не обоснована со ссылками на источники). Не четко сформулированы цель, задачи исследования, методы, используемые в работе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обосновывает 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альность направления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следования в целом, а не собственной темы. Сфо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мулированы цель, задачи исследования. Тема работы сформулирована более или менее точно (то есть отр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жает основные аспекты изучаемой темы)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проблемы исследования обоснована анализом состояния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ствительности. Цель фи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сирует ожидаемые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зультаты работы, аде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ватна теме.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 поставленных задач позволяет достичь цели рациональным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собом</w:t>
            </w:r>
          </w:p>
        </w:tc>
      </w:tr>
      <w:tr w:rsidR="002D79AB" w:rsidTr="00DC75D6">
        <w:trPr>
          <w:trHeight w:val="1704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Логика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тема работы согласуются между собой. Некоторые части работы не связаны с целью и задач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как целой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так и ее частей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зано с темой работы, 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ются небольшие отклон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Логика изложения, в общем и целом,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ствует – одно положение вытекает из другого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Материал изложен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мотно, логически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</w:t>
            </w:r>
          </w:p>
        </w:tc>
      </w:tr>
      <w:tr w:rsidR="002D79AB" w:rsidTr="00DC75D6">
        <w:trPr>
          <w:trHeight w:val="1103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Офор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ление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Представленная работа имеет отклонения и не во всем соответствует 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ваниям, предъявляемым к рефератам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отдельные, нес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щественные недочеты в оформлении работы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работы и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стративный материал оформлены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требованиями нормативных документов</w:t>
            </w:r>
          </w:p>
        </w:tc>
      </w:tr>
      <w:tr w:rsidR="002D79AB" w:rsidTr="00DC75D6">
        <w:trPr>
          <w:trHeight w:val="76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pStyle w:val="a10"/>
              <w:spacing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Литер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тура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Изучено менее десяти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точников. Учащийся слабо ориентируется в тематике, путается в содержании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пользуемых книг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Изучено более десяти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точников. Учащийся 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ентируется в тематике,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жет перечислить и кратко изложить содержание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пользуемых книг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Изучено более десяти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точников. Учащийся 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ентируется в тематике, может перечислить и кратко изложить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используемых книг</w:t>
            </w:r>
          </w:p>
        </w:tc>
      </w:tr>
      <w:tr w:rsidR="002D79AB" w:rsidTr="00DC75D6">
        <w:trPr>
          <w:trHeight w:val="162"/>
        </w:trPr>
        <w:tc>
          <w:tcPr>
            <w:tcW w:w="9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D79AB" w:rsidRDefault="002D79AB" w:rsidP="00DC75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8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2D79AB" w:rsidRPr="00BE01CD" w:rsidRDefault="002D79AB" w:rsidP="002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AB" w:rsidRDefault="002D79AB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соответствия количества баллов итоговой оценке:</w:t>
      </w:r>
    </w:p>
    <w:p w:rsidR="00292058" w:rsidRDefault="00292058" w:rsidP="002D7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3005"/>
      </w:tblGrid>
      <w:tr w:rsidR="002D79AB" w:rsidTr="00DC75D6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2D79AB" w:rsidTr="00DC75D6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D79AB" w:rsidTr="00DC75D6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D79AB" w:rsidTr="00DC75D6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D79AB" w:rsidTr="00DC75D6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D79AB" w:rsidRDefault="002D79AB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DC75D6" w:rsidRPr="007D5AA8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102">
        <w:rPr>
          <w:rFonts w:ascii="Times New Roman" w:hAnsi="Times New Roman" w:cs="Times New Roman"/>
          <w:sz w:val="24"/>
          <w:szCs w:val="24"/>
          <w:u w:val="single"/>
        </w:rPr>
        <w:t>Создание презентаций по различным типам механизмов</w:t>
      </w:r>
    </w:p>
    <w:p w:rsidR="00DC75D6" w:rsidRDefault="00DC75D6" w:rsidP="00DC75D6">
      <w:pPr>
        <w:spacing w:after="0" w:line="240" w:lineRule="auto"/>
        <w:rPr>
          <w:rFonts w:ascii="Times New Roman" w:hAnsi="Times New Roman"/>
        </w:rPr>
      </w:pP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D5AA8">
        <w:rPr>
          <w:rFonts w:ascii="Times New Roman" w:hAnsi="Times New Roman" w:cs="Times New Roman"/>
          <w:color w:val="000000"/>
          <w:sz w:val="24"/>
          <w:szCs w:val="24"/>
        </w:rPr>
        <w:t>подготовить презентацию</w:t>
      </w:r>
      <w:r w:rsidRPr="007D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A3102">
        <w:rPr>
          <w:rFonts w:ascii="Times New Roman" w:hAnsi="Times New Roman" w:cs="Times New Roman"/>
          <w:sz w:val="24"/>
          <w:szCs w:val="24"/>
        </w:rPr>
        <w:t>различным типам механизмов</w:t>
      </w:r>
      <w:r w:rsidRPr="007D5AA8">
        <w:rPr>
          <w:rFonts w:ascii="Times New Roman" w:hAnsi="Times New Roman" w:cs="Times New Roman"/>
          <w:sz w:val="24"/>
          <w:szCs w:val="24"/>
        </w:rPr>
        <w:t>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Костыкин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М.И. Основы технической механики. - М.: Машиностроение, 1973. - 224 с.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Гольдин И.И. Основные сведения по технической механике. - М.: Высшая школа, 1986. - 95 с.</w:t>
      </w: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BB1"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методическими рекомендациями подготовить презентацию по </w:t>
      </w:r>
      <w:r w:rsidRPr="008A3102">
        <w:rPr>
          <w:rFonts w:ascii="Times New Roman" w:hAnsi="Times New Roman" w:cs="Times New Roman"/>
          <w:sz w:val="24"/>
          <w:szCs w:val="24"/>
        </w:rPr>
        <w:t>различным т</w:t>
      </w:r>
      <w:r w:rsidRPr="008A3102">
        <w:rPr>
          <w:rFonts w:ascii="Times New Roman" w:hAnsi="Times New Roman" w:cs="Times New Roman"/>
          <w:sz w:val="24"/>
          <w:szCs w:val="24"/>
        </w:rPr>
        <w:t>и</w:t>
      </w:r>
      <w:r w:rsidRPr="008A3102">
        <w:rPr>
          <w:rFonts w:ascii="Times New Roman" w:hAnsi="Times New Roman" w:cs="Times New Roman"/>
          <w:sz w:val="24"/>
          <w:szCs w:val="24"/>
        </w:rPr>
        <w:t>пам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подготовка презентации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в электронном виде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5D6" w:rsidRPr="006515BD" w:rsidRDefault="00DC75D6" w:rsidP="00DC7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работа № 11</w:t>
      </w:r>
    </w:p>
    <w:p w:rsidR="00DC75D6" w:rsidRPr="00F72073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668">
        <w:rPr>
          <w:rFonts w:ascii="Times New Roman" w:hAnsi="Times New Roman" w:cs="Times New Roman"/>
          <w:color w:val="000000"/>
          <w:sz w:val="24"/>
          <w:szCs w:val="24"/>
          <w:u w:val="single"/>
        </w:rPr>
        <w:t>Создание презентаций по различным типам соединений</w:t>
      </w:r>
    </w:p>
    <w:p w:rsidR="00DC75D6" w:rsidRPr="00DB5668" w:rsidRDefault="00DC75D6" w:rsidP="00DC7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B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66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D5AA8">
        <w:rPr>
          <w:rFonts w:ascii="Times New Roman" w:hAnsi="Times New Roman" w:cs="Times New Roman"/>
          <w:color w:val="000000"/>
          <w:sz w:val="24"/>
          <w:szCs w:val="24"/>
        </w:rPr>
        <w:t>дготовить презентацию</w:t>
      </w:r>
      <w:r w:rsidRPr="007D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A3102">
        <w:rPr>
          <w:rFonts w:ascii="Times New Roman" w:hAnsi="Times New Roman" w:cs="Times New Roman"/>
          <w:sz w:val="24"/>
          <w:szCs w:val="24"/>
        </w:rPr>
        <w:t xml:space="preserve">различным типам </w:t>
      </w:r>
      <w:r>
        <w:rPr>
          <w:rFonts w:ascii="Times New Roman" w:hAnsi="Times New Roman" w:cs="Times New Roman"/>
          <w:sz w:val="24"/>
          <w:szCs w:val="24"/>
        </w:rPr>
        <w:t>соединений</w:t>
      </w:r>
      <w:r w:rsidRPr="007D5AA8">
        <w:rPr>
          <w:rFonts w:ascii="Times New Roman" w:hAnsi="Times New Roman" w:cs="Times New Roman"/>
          <w:sz w:val="24"/>
          <w:szCs w:val="24"/>
        </w:rPr>
        <w:t>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Костыкин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М.И. Основы технической механики. - М.: Машиностроение, 1973. - 224 с.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Гольдин И.И. Основные сведения по технической механике. - М.: Высшая школа, 1986. - 95 с.</w:t>
      </w: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2BB1"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методическими рекомендациями подготовить презентацию по </w:t>
      </w:r>
      <w:r w:rsidRPr="008A3102">
        <w:rPr>
          <w:rFonts w:ascii="Times New Roman" w:hAnsi="Times New Roman" w:cs="Times New Roman"/>
          <w:sz w:val="24"/>
          <w:szCs w:val="24"/>
        </w:rPr>
        <w:t>различным т</w:t>
      </w:r>
      <w:r w:rsidRPr="008A3102">
        <w:rPr>
          <w:rFonts w:ascii="Times New Roman" w:hAnsi="Times New Roman" w:cs="Times New Roman"/>
          <w:sz w:val="24"/>
          <w:szCs w:val="24"/>
        </w:rPr>
        <w:t>и</w:t>
      </w:r>
      <w:r w:rsidRPr="008A3102">
        <w:rPr>
          <w:rFonts w:ascii="Times New Roman" w:hAnsi="Times New Roman" w:cs="Times New Roman"/>
          <w:sz w:val="24"/>
          <w:szCs w:val="24"/>
        </w:rPr>
        <w:t xml:space="preserve">пам </w:t>
      </w:r>
      <w:r>
        <w:rPr>
          <w:rFonts w:ascii="Times New Roman" w:hAnsi="Times New Roman" w:cs="Times New Roman"/>
          <w:sz w:val="24"/>
          <w:szCs w:val="24"/>
        </w:rPr>
        <w:t>соединений.</w:t>
      </w: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7D5AA8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подготовка презентации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в электронном виде</w:t>
      </w:r>
      <w:r w:rsidRPr="007D5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5D6" w:rsidRPr="00FC39AD" w:rsidRDefault="00DC75D6" w:rsidP="00DC75D6">
      <w:pPr>
        <w:spacing w:after="0" w:line="240" w:lineRule="auto"/>
        <w:rPr>
          <w:rFonts w:ascii="Times New Roman" w:hAnsi="Times New Roman"/>
        </w:rPr>
      </w:pPr>
    </w:p>
    <w:p w:rsidR="00DC75D6" w:rsidRPr="00276520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6520">
        <w:rPr>
          <w:rFonts w:ascii="Times New Roman" w:hAnsi="Times New Roman"/>
          <w:b/>
          <w:bCs/>
          <w:caps/>
          <w:sz w:val="24"/>
          <w:szCs w:val="24"/>
        </w:rPr>
        <w:t>МЕТОДИЧЕСКИЕ РЕКОМЕНДАЦИИ ПО</w:t>
      </w:r>
      <w:r w:rsidRPr="00276520">
        <w:rPr>
          <w:rFonts w:ascii="Times New Roman" w:hAnsi="Times New Roman" w:cs="Times New Roman"/>
          <w:b/>
          <w:bCs/>
          <w:caps/>
          <w:sz w:val="24"/>
          <w:szCs w:val="24"/>
        </w:rPr>
        <w:t>СОСТАВЛЕНИЮ КОМПЬЮТЕРНОЙ ПРЕЗЕНТАЦИИ</w:t>
      </w:r>
    </w:p>
    <w:p w:rsidR="00DC75D6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DC75D6" w:rsidRPr="008B3F51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51">
        <w:rPr>
          <w:rFonts w:ascii="Times New Roman" w:hAnsi="Times New Roman" w:cs="Times New Roman"/>
          <w:sz w:val="24"/>
          <w:szCs w:val="24"/>
        </w:rPr>
        <w:t>Компьютерная презентация дает ряд преим</w:t>
      </w:r>
      <w:r w:rsidRPr="008B3F51">
        <w:rPr>
          <w:rFonts w:ascii="Times New Roman" w:hAnsi="Times New Roman" w:cs="Times New Roman"/>
          <w:sz w:val="24"/>
          <w:szCs w:val="24"/>
        </w:rPr>
        <w:t>у</w:t>
      </w:r>
      <w:r w:rsidRPr="008B3F51">
        <w:rPr>
          <w:rFonts w:ascii="Times New Roman" w:hAnsi="Times New Roman" w:cs="Times New Roman"/>
          <w:sz w:val="24"/>
          <w:szCs w:val="24"/>
        </w:rPr>
        <w:t xml:space="preserve">ществ перед </w:t>
      </w:r>
      <w:proofErr w:type="gramStart"/>
      <w:r w:rsidRPr="008B3F51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Pr="008B3F51">
        <w:rPr>
          <w:rFonts w:ascii="Times New Roman" w:hAnsi="Times New Roman" w:cs="Times New Roman"/>
          <w:sz w:val="24"/>
          <w:szCs w:val="24"/>
        </w:rPr>
        <w:t xml:space="preserve"> бумажно-плакатной. Для полного использования программы подг</w:t>
      </w:r>
      <w:r w:rsidRPr="008B3F51">
        <w:rPr>
          <w:rFonts w:ascii="Times New Roman" w:hAnsi="Times New Roman" w:cs="Times New Roman"/>
          <w:sz w:val="24"/>
          <w:szCs w:val="24"/>
        </w:rPr>
        <w:t>о</w:t>
      </w:r>
      <w:r w:rsidRPr="008B3F51">
        <w:rPr>
          <w:rFonts w:ascii="Times New Roman" w:hAnsi="Times New Roman" w:cs="Times New Roman"/>
          <w:sz w:val="24"/>
          <w:szCs w:val="24"/>
        </w:rPr>
        <w:t>товки компьютерной презентации (далее в те</w:t>
      </w:r>
      <w:r w:rsidRPr="008B3F51">
        <w:rPr>
          <w:rFonts w:ascii="Times New Roman" w:hAnsi="Times New Roman" w:cs="Times New Roman"/>
          <w:sz w:val="24"/>
          <w:szCs w:val="24"/>
        </w:rPr>
        <w:t>к</w:t>
      </w:r>
      <w:r w:rsidRPr="008B3F51">
        <w:rPr>
          <w:rFonts w:ascii="Times New Roman" w:hAnsi="Times New Roman" w:cs="Times New Roman"/>
          <w:sz w:val="24"/>
          <w:szCs w:val="24"/>
        </w:rPr>
        <w:t>сте КП) необходимо знать ее особенности.</w:t>
      </w:r>
    </w:p>
    <w:p w:rsidR="00DC75D6" w:rsidRPr="008B3F51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51">
        <w:rPr>
          <w:rFonts w:ascii="Times New Roman" w:hAnsi="Times New Roman" w:cs="Times New Roman"/>
          <w:sz w:val="24"/>
          <w:szCs w:val="24"/>
        </w:rPr>
        <w:t xml:space="preserve">Необходимо начать </w:t>
      </w:r>
      <w:proofErr w:type="gramStart"/>
      <w:r w:rsidRPr="008B3F5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8B3F51">
        <w:rPr>
          <w:rFonts w:ascii="Times New Roman" w:hAnsi="Times New Roman" w:cs="Times New Roman"/>
          <w:sz w:val="24"/>
          <w:szCs w:val="24"/>
        </w:rPr>
        <w:t xml:space="preserve">П с </w:t>
      </w:r>
      <w:r w:rsidRPr="008B3F51">
        <w:rPr>
          <w:rFonts w:ascii="Times New Roman" w:hAnsi="Times New Roman" w:cs="Times New Roman"/>
          <w:b/>
          <w:bCs/>
          <w:sz w:val="24"/>
          <w:szCs w:val="24"/>
        </w:rPr>
        <w:t>заголовочного сла</w:t>
      </w:r>
      <w:r w:rsidRPr="008B3F5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8B3F51">
        <w:rPr>
          <w:rFonts w:ascii="Times New Roman" w:hAnsi="Times New Roman" w:cs="Times New Roman"/>
          <w:b/>
          <w:bCs/>
          <w:sz w:val="24"/>
          <w:szCs w:val="24"/>
        </w:rPr>
        <w:t>да – титульного листа.</w:t>
      </w:r>
    </w:p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335BCE">
        <w:rPr>
          <w:rFonts w:ascii="Times New Roman" w:hAnsi="Times New Roman" w:cs="Times New Roman"/>
          <w:i/>
          <w:iCs/>
          <w:spacing w:val="4"/>
          <w:sz w:val="24"/>
          <w:szCs w:val="24"/>
        </w:rPr>
        <w:t>Пример заголовочного слайда</w:t>
      </w:r>
    </w:p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noProof/>
          <w:lang w:eastAsia="ru-RU"/>
        </w:rPr>
        <w:pict>
          <v:shape id="Рисунок 3" o:spid="_x0000_s1036" type="#_x0000_t75" style="position:absolute;left:0;text-align:left;margin-left:27.1pt;margin-top:4.6pt;width:184.25pt;height:137.6pt;z-index:-1;visibility:visible" stroked="t">
            <v:imagedata r:id="rId11" o:title=""/>
            <w10:wrap type="square"/>
          </v:shape>
        </w:pict>
      </w:r>
      <w:r w:rsidRPr="00335BCE">
        <w:rPr>
          <w:rFonts w:ascii="Times New Roman" w:hAnsi="Times New Roman" w:cs="Times New Roman"/>
          <w:spacing w:val="4"/>
          <w:sz w:val="24"/>
          <w:szCs w:val="24"/>
        </w:rPr>
        <w:t>В заголовке указывают название и ФИО а</w:t>
      </w:r>
      <w:r w:rsidRPr="00335BCE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335BCE">
        <w:rPr>
          <w:rFonts w:ascii="Times New Roman" w:hAnsi="Times New Roman" w:cs="Times New Roman"/>
          <w:spacing w:val="4"/>
          <w:sz w:val="24"/>
          <w:szCs w:val="24"/>
        </w:rPr>
        <w:t>тора.</w:t>
      </w:r>
    </w:p>
    <w:p w:rsidR="00DC75D6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335BCE">
        <w:rPr>
          <w:rFonts w:ascii="Times New Roman" w:hAnsi="Times New Roman" w:cs="Times New Roman"/>
          <w:spacing w:val="4"/>
          <w:sz w:val="24"/>
          <w:szCs w:val="24"/>
        </w:rPr>
        <w:t xml:space="preserve">Иногда уместно придумать краткое название и поместить его </w:t>
      </w:r>
      <w:r w:rsidRPr="00335BCE">
        <w:rPr>
          <w:rFonts w:ascii="Times New Roman" w:hAnsi="Times New Roman" w:cs="Times New Roman"/>
          <w:spacing w:val="2"/>
          <w:sz w:val="24"/>
          <w:szCs w:val="24"/>
        </w:rPr>
        <w:t xml:space="preserve">на все слайды </w:t>
      </w:r>
      <w:r w:rsidRPr="00335BCE">
        <w:rPr>
          <w:rFonts w:ascii="Times New Roman" w:hAnsi="Times New Roman" w:cs="Times New Roman"/>
          <w:i/>
          <w:iCs/>
          <w:spacing w:val="2"/>
          <w:sz w:val="24"/>
          <w:szCs w:val="24"/>
        </w:rPr>
        <w:t>(Вид — Коло</w:t>
      </w:r>
      <w:r w:rsidRPr="00335BCE">
        <w:rPr>
          <w:rFonts w:ascii="Times New Roman" w:hAnsi="Times New Roman" w:cs="Times New Roman"/>
          <w:i/>
          <w:iCs/>
          <w:spacing w:val="2"/>
          <w:sz w:val="24"/>
          <w:szCs w:val="24"/>
        </w:rPr>
        <w:t>н</w:t>
      </w:r>
      <w:r w:rsidRPr="00335BCE">
        <w:rPr>
          <w:rFonts w:ascii="Times New Roman" w:hAnsi="Times New Roman" w:cs="Times New Roman"/>
          <w:i/>
          <w:iCs/>
          <w:spacing w:val="2"/>
          <w:sz w:val="24"/>
          <w:szCs w:val="24"/>
        </w:rPr>
        <w:t>титул — Применить ко всем</w:t>
      </w:r>
      <w:r w:rsidRPr="00335BCE">
        <w:rPr>
          <w:rFonts w:ascii="Times New Roman" w:hAnsi="Times New Roman" w:cs="Times New Roman"/>
          <w:spacing w:val="2"/>
          <w:sz w:val="24"/>
          <w:szCs w:val="24"/>
        </w:rPr>
        <w:t>). Здесь же мо</w:t>
      </w:r>
      <w:r w:rsidRPr="00335BCE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335BCE">
        <w:rPr>
          <w:rFonts w:ascii="Times New Roman" w:hAnsi="Times New Roman" w:cs="Times New Roman"/>
          <w:spacing w:val="2"/>
          <w:sz w:val="24"/>
          <w:szCs w:val="24"/>
        </w:rPr>
        <w:t xml:space="preserve">но проставить </w:t>
      </w:r>
      <w:r w:rsidRPr="00335BCE">
        <w:rPr>
          <w:rFonts w:ascii="Times New Roman" w:hAnsi="Times New Roman" w:cs="Times New Roman"/>
          <w:spacing w:val="8"/>
          <w:sz w:val="24"/>
          <w:szCs w:val="24"/>
        </w:rPr>
        <w:t>нумерацию слайдов.</w:t>
      </w:r>
    </w:p>
    <w:p w:rsidR="00DC75D6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DC75D6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0"/>
      </w:tblGrid>
      <w:tr w:rsidR="00DC75D6" w:rsidRPr="00335BCE" w:rsidTr="00953C78">
        <w:tc>
          <w:tcPr>
            <w:tcW w:w="9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C75D6" w:rsidRPr="00335BCE" w:rsidRDefault="00DC75D6" w:rsidP="00DC75D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pacing w:val="5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caps/>
                <w:spacing w:val="5"/>
                <w:sz w:val="24"/>
                <w:szCs w:val="24"/>
              </w:rPr>
              <w:lastRenderedPageBreak/>
              <w:t xml:space="preserve">Каждый слайд должен иметь </w:t>
            </w:r>
            <w:r w:rsidRPr="00335BCE">
              <w:rPr>
                <w:rFonts w:ascii="Times New Roman" w:hAnsi="Times New Roman" w:cs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335BCE"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335BCE">
        <w:rPr>
          <w:rFonts w:ascii="Times New Roman" w:hAnsi="Times New Roman" w:cs="Times New Roman"/>
          <w:i/>
          <w:iCs/>
          <w:spacing w:val="4"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слайда</w:t>
      </w:r>
    </w:p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>
        <w:rPr>
          <w:noProof/>
          <w:lang w:eastAsia="ru-RU"/>
        </w:rPr>
        <w:pict>
          <v:shape id="Рисунок 2" o:spid="_x0000_s1035" type="#_x0000_t75" style="position:absolute;left:0;text-align:left;margin-left:27.1pt;margin-top:4.95pt;width:212.6pt;height:131.9pt;z-index:1;visibility:visible" stroked="t">
            <v:imagedata r:id="rId12" o:title=""/>
            <w10:wrap type="square"/>
          </v:shape>
        </w:pict>
      </w:r>
      <w:r w:rsidRPr="00335BCE">
        <w:rPr>
          <w:rFonts w:ascii="Times New Roman" w:hAnsi="Times New Roman" w:cs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благодарн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сти руков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 xml:space="preserve">дителю и всем, кто дал </w:t>
      </w:r>
      <w:r w:rsidRPr="00335BCE">
        <w:rPr>
          <w:rFonts w:ascii="Times New Roman" w:hAnsi="Times New Roman" w:cs="Times New Roman"/>
          <w:spacing w:val="5"/>
          <w:sz w:val="24"/>
          <w:szCs w:val="24"/>
        </w:rPr>
        <w:t>ценные консультации и рекомендации.</w:t>
      </w:r>
    </w:p>
    <w:p w:rsidR="00DC75D6" w:rsidRPr="00335BCE" w:rsidRDefault="00DC75D6" w:rsidP="00DC75D6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CE">
        <w:rPr>
          <w:rFonts w:ascii="Times New Roman" w:hAnsi="Times New Roman" w:cs="Times New Roman"/>
          <w:spacing w:val="14"/>
          <w:sz w:val="24"/>
          <w:szCs w:val="24"/>
        </w:rPr>
        <w:t xml:space="preserve">При разработке оформления </w:t>
      </w:r>
      <w:r w:rsidRPr="00335BCE">
        <w:rPr>
          <w:rFonts w:ascii="Times New Roman" w:hAnsi="Times New Roman" w:cs="Times New Roman"/>
          <w:b/>
          <w:bCs/>
          <w:spacing w:val="12"/>
          <w:sz w:val="24"/>
          <w:szCs w:val="24"/>
        </w:rPr>
        <w:t>испол</w:t>
      </w:r>
      <w:r w:rsidRPr="00335BCE">
        <w:rPr>
          <w:rFonts w:ascii="Times New Roman" w:hAnsi="Times New Roman" w:cs="Times New Roman"/>
          <w:b/>
          <w:bCs/>
          <w:spacing w:val="12"/>
          <w:sz w:val="24"/>
          <w:szCs w:val="24"/>
        </w:rPr>
        <w:t>ь</w:t>
      </w:r>
      <w:r w:rsidRPr="00335BCE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зуйте дизайн шаблонов </w:t>
      </w:r>
      <w:r w:rsidRPr="00335BCE">
        <w:rPr>
          <w:rFonts w:ascii="Times New Roman" w:hAnsi="Times New Roman" w:cs="Times New Roman"/>
          <w:i/>
          <w:iCs/>
          <w:spacing w:val="12"/>
          <w:sz w:val="24"/>
          <w:szCs w:val="24"/>
        </w:rPr>
        <w:t>(Форма</w:t>
      </w:r>
      <w:proofErr w:type="gramStart"/>
      <w:r w:rsidRPr="00335BCE">
        <w:rPr>
          <w:rFonts w:ascii="Times New Roman" w:hAnsi="Times New Roman" w:cs="Times New Roman"/>
          <w:i/>
          <w:iCs/>
          <w:spacing w:val="12"/>
          <w:sz w:val="24"/>
          <w:szCs w:val="24"/>
        </w:rPr>
        <w:t>т-</w:t>
      </w:r>
      <w:proofErr w:type="gramEnd"/>
      <w:r w:rsidRPr="00335BCE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О</w:t>
      </w:r>
      <w:r w:rsidRPr="00335BCE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формление слайда). </w:t>
      </w:r>
      <w:r w:rsidRPr="00335BCE">
        <w:rPr>
          <w:rFonts w:ascii="Times New Roman" w:hAnsi="Times New Roman" w:cs="Times New Roman"/>
          <w:spacing w:val="18"/>
          <w:sz w:val="24"/>
          <w:szCs w:val="24"/>
        </w:rPr>
        <w:t>Не увлека</w:t>
      </w:r>
      <w:r w:rsidRPr="00335BCE">
        <w:rPr>
          <w:rFonts w:ascii="Times New Roman" w:hAnsi="Times New Roman" w:cs="Times New Roman"/>
          <w:spacing w:val="18"/>
          <w:sz w:val="24"/>
          <w:szCs w:val="24"/>
        </w:rPr>
        <w:t>й</w:t>
      </w:r>
      <w:r w:rsidRPr="00335BCE">
        <w:rPr>
          <w:rFonts w:ascii="Times New Roman" w:hAnsi="Times New Roman" w:cs="Times New Roman"/>
          <w:spacing w:val="18"/>
          <w:sz w:val="24"/>
          <w:szCs w:val="24"/>
        </w:rPr>
        <w:t xml:space="preserve">тесь яркими шаблонами, </w:t>
      </w:r>
      <w:r w:rsidRPr="00335BCE">
        <w:rPr>
          <w:rFonts w:ascii="Times New Roman" w:hAnsi="Times New Roman" w:cs="Times New Roman"/>
          <w:spacing w:val="10"/>
          <w:sz w:val="24"/>
          <w:szCs w:val="24"/>
        </w:rPr>
        <w:t>информ</w:t>
      </w:r>
      <w:r w:rsidRPr="00335BCE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335BCE">
        <w:rPr>
          <w:rFonts w:ascii="Times New Roman" w:hAnsi="Times New Roman" w:cs="Times New Roman"/>
          <w:spacing w:val="10"/>
          <w:sz w:val="24"/>
          <w:szCs w:val="24"/>
        </w:rPr>
        <w:t xml:space="preserve">ция на слайде должна быть контрастна фону. 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335BCE">
        <w:rPr>
          <w:rFonts w:ascii="Times New Roman" w:hAnsi="Times New Roman" w:cs="Times New Roman"/>
          <w:spacing w:val="3"/>
          <w:sz w:val="24"/>
          <w:szCs w:val="24"/>
        </w:rPr>
        <w:t>того, чтобы иметь возможность варьировать фон при пл</w:t>
      </w:r>
      <w:r w:rsidRPr="00335BCE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35BCE">
        <w:rPr>
          <w:rFonts w:ascii="Times New Roman" w:hAnsi="Times New Roman" w:cs="Times New Roman"/>
          <w:spacing w:val="3"/>
          <w:sz w:val="24"/>
          <w:szCs w:val="24"/>
        </w:rPr>
        <w:t>хой проекции.</w:t>
      </w:r>
    </w:p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CE">
        <w:rPr>
          <w:rFonts w:ascii="Times New Roman" w:hAnsi="Times New Roman" w:cs="Times New Roman"/>
          <w:b/>
          <w:bCs/>
          <w:spacing w:val="21"/>
          <w:sz w:val="24"/>
          <w:szCs w:val="24"/>
        </w:rPr>
        <w:t>Используйте анимации</w:t>
      </w:r>
      <w:r w:rsidRPr="00335BCE">
        <w:rPr>
          <w:rFonts w:ascii="Times New Roman" w:hAnsi="Times New Roman" w:cs="Times New Roman"/>
          <w:spacing w:val="21"/>
          <w:sz w:val="24"/>
          <w:szCs w:val="24"/>
        </w:rPr>
        <w:t>, но не злоупотребляйте ими (</w:t>
      </w:r>
      <w:r w:rsidRPr="00335BCE">
        <w:rPr>
          <w:rFonts w:ascii="Times New Roman" w:hAnsi="Times New Roman" w:cs="Times New Roman"/>
          <w:i/>
          <w:iCs/>
          <w:spacing w:val="21"/>
          <w:sz w:val="24"/>
          <w:szCs w:val="24"/>
        </w:rPr>
        <w:t>в контекстном меню объекта, которое появляется при нажатии на нем правой кнопки мыши выберите – настройка анимации – эффект анимации из списка</w:t>
      </w:r>
      <w:r w:rsidRPr="00335BCE">
        <w:rPr>
          <w:rFonts w:ascii="Times New Roman" w:hAnsi="Times New Roman" w:cs="Times New Roman"/>
          <w:spacing w:val="21"/>
          <w:sz w:val="24"/>
          <w:szCs w:val="24"/>
        </w:rPr>
        <w:t>)</w:t>
      </w:r>
      <w:r w:rsidRPr="00335BCE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. </w:t>
      </w:r>
      <w:r w:rsidRPr="00335BCE">
        <w:rPr>
          <w:rFonts w:ascii="Times New Roman" w:hAnsi="Times New Roman" w:cs="Times New Roman"/>
          <w:spacing w:val="9"/>
          <w:sz w:val="24"/>
          <w:szCs w:val="24"/>
        </w:rPr>
        <w:t>Оптимал</w:t>
      </w:r>
      <w:r w:rsidRPr="00335BCE">
        <w:rPr>
          <w:rFonts w:ascii="Times New Roman" w:hAnsi="Times New Roman" w:cs="Times New Roman"/>
          <w:spacing w:val="9"/>
          <w:sz w:val="24"/>
          <w:szCs w:val="24"/>
        </w:rPr>
        <w:t>ь</w:t>
      </w:r>
      <w:r w:rsidRPr="00335BCE">
        <w:rPr>
          <w:rFonts w:ascii="Times New Roman" w:hAnsi="Times New Roman" w:cs="Times New Roman"/>
          <w:spacing w:val="9"/>
          <w:sz w:val="24"/>
          <w:szCs w:val="24"/>
        </w:rPr>
        <w:t xml:space="preserve">ной настройкой эффектов анимации является 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появление в первую очередь заг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335BCE">
        <w:rPr>
          <w:rFonts w:ascii="Times New Roman" w:hAnsi="Times New Roman" w:cs="Times New Roman"/>
          <w:spacing w:val="11"/>
          <w:sz w:val="24"/>
          <w:szCs w:val="24"/>
        </w:rPr>
        <w:t xml:space="preserve">ловка слайда, а затем - </w:t>
      </w:r>
      <w:r w:rsidRPr="00335BCE">
        <w:rPr>
          <w:rFonts w:ascii="Times New Roman" w:hAnsi="Times New Roman" w:cs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335BCE">
        <w:rPr>
          <w:rFonts w:ascii="Times New Roman" w:hAnsi="Times New Roman" w:cs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>
        <w:rPr>
          <w:rFonts w:ascii="Times New Roman" w:hAnsi="Times New Roman" w:cs="Times New Roman"/>
          <w:spacing w:val="6"/>
          <w:sz w:val="24"/>
          <w:szCs w:val="24"/>
        </w:rPr>
        <w:t>оставаться на экране.</w:t>
      </w:r>
    </w:p>
    <w:p w:rsidR="00DC75D6" w:rsidRPr="00335BCE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CE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Настройте временной режим</w:t>
      </w:r>
      <w:r w:rsidRPr="00335BCE">
        <w:rPr>
          <w:rFonts w:ascii="Times New Roman" w:hAnsi="Times New Roman" w:cs="Times New Roman"/>
          <w:spacing w:val="-4"/>
          <w:sz w:val="24"/>
          <w:szCs w:val="24"/>
        </w:rPr>
        <w:t xml:space="preserve"> вашей презентации. </w:t>
      </w:r>
      <w:r w:rsidRPr="00335BCE">
        <w:rPr>
          <w:rFonts w:ascii="Times New Roman" w:hAnsi="Times New Roman" w:cs="Times New Roman"/>
          <w:spacing w:val="8"/>
          <w:sz w:val="24"/>
          <w:szCs w:val="24"/>
        </w:rPr>
        <w:t xml:space="preserve">Используя меню </w:t>
      </w:r>
      <w:r w:rsidRPr="00335BCE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Показ слайдов </w:t>
      </w:r>
      <w:proofErr w:type="gramStart"/>
      <w:r w:rsidRPr="00335BCE">
        <w:rPr>
          <w:rFonts w:ascii="Times New Roman" w:hAnsi="Times New Roman" w:cs="Times New Roman"/>
          <w:i/>
          <w:iCs/>
          <w:spacing w:val="8"/>
          <w:sz w:val="24"/>
          <w:szCs w:val="24"/>
        </w:rPr>
        <w:t>-Н</w:t>
      </w:r>
      <w:proofErr w:type="gramEnd"/>
      <w:r w:rsidRPr="00335BCE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астройка </w:t>
      </w:r>
      <w:r w:rsidRPr="00335BC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времени, </w:t>
      </w:r>
      <w:r w:rsidRPr="00335BCE">
        <w:rPr>
          <w:rFonts w:ascii="Times New Roman" w:hAnsi="Times New Roman" w:cs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>
        <w:rPr>
          <w:rFonts w:ascii="Times New Roman" w:hAnsi="Times New Roman" w:cs="Times New Roman"/>
          <w:spacing w:val="-5"/>
          <w:sz w:val="24"/>
          <w:szCs w:val="24"/>
        </w:rPr>
        <w:t>слайд.</w:t>
      </w:r>
    </w:p>
    <w:p w:rsidR="00DC75D6" w:rsidRDefault="00DC75D6" w:rsidP="00DC75D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335BCE">
        <w:rPr>
          <w:rFonts w:ascii="Times New Roman" w:hAnsi="Times New Roman" w:cs="Times New Roman"/>
          <w:b/>
          <w:b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335BCE">
        <w:rPr>
          <w:rFonts w:ascii="Times New Roman" w:hAnsi="Times New Roman" w:cs="Times New Roman"/>
          <w:spacing w:val="10"/>
          <w:sz w:val="24"/>
          <w:szCs w:val="24"/>
        </w:rPr>
        <w:t xml:space="preserve">. Для </w:t>
      </w:r>
      <w:r w:rsidRPr="00335BCE">
        <w:rPr>
          <w:rFonts w:ascii="Times New Roman" w:hAnsi="Times New Roman" w:cs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335BCE">
        <w:rPr>
          <w:rFonts w:ascii="Times New Roman" w:hAnsi="Times New Roman" w:cs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335BCE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PgUp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–</w:t>
      </w:r>
      <w:proofErr w:type="spellStart"/>
      <w:r w:rsidRPr="00335BCE">
        <w:rPr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PgDn</w:t>
      </w:r>
      <w:proofErr w:type="spellEnd"/>
      <w:r w:rsidRPr="008B3F51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О</w:t>
      </w:r>
      <w:r w:rsidRPr="00335BCE">
        <w:rPr>
          <w:rFonts w:ascii="Times New Roman" w:hAnsi="Times New Roman" w:cs="Times New Roman"/>
          <w:spacing w:val="3"/>
          <w:sz w:val="24"/>
          <w:szCs w:val="24"/>
        </w:rPr>
        <w:t xml:space="preserve">собенно это может пригодиться при ответе на </w:t>
      </w:r>
      <w:r w:rsidRPr="00335BCE">
        <w:rPr>
          <w:rFonts w:ascii="Times New Roman" w:hAnsi="Times New Roman" w:cs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>
        <w:rPr>
          <w:rFonts w:ascii="Times New Roman" w:hAnsi="Times New Roman" w:cs="Times New Roman"/>
          <w:spacing w:val="9"/>
          <w:sz w:val="24"/>
          <w:szCs w:val="24"/>
        </w:rPr>
        <w:t>слайду.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09"/>
      </w:tblGrid>
      <w:tr w:rsidR="00DC75D6" w:rsidRPr="00335BCE" w:rsidTr="00DC75D6">
        <w:tc>
          <w:tcPr>
            <w:tcW w:w="93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C75D6" w:rsidRPr="00335BCE" w:rsidRDefault="00DC75D6" w:rsidP="00DC75D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pacing w:val="10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caps/>
                <w:spacing w:val="10"/>
                <w:sz w:val="24"/>
                <w:szCs w:val="24"/>
              </w:rPr>
              <w:t xml:space="preserve">Презентацияпредназначена для демонстрации схем, графиков, чертежей, диаграмм, рисунков, анимации, </w:t>
            </w:r>
            <w:r w:rsidRPr="00335B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 текств ней должен содержать только основные идеи. Не нужно переполнять презентацию текстом, в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презентации отражая только план</w:t>
            </w:r>
          </w:p>
        </w:tc>
      </w:tr>
    </w:tbl>
    <w:p w:rsidR="00DC75D6" w:rsidRPr="00276520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12"/>
        </w:rPr>
      </w:pPr>
    </w:p>
    <w:p w:rsidR="00DC75D6" w:rsidRPr="00276520" w:rsidRDefault="00DC75D6" w:rsidP="00DC75D6">
      <w:pPr>
        <w:spacing w:after="0" w:line="240" w:lineRule="auto"/>
        <w:rPr>
          <w:rFonts w:ascii="Times New Roman" w:hAnsi="Times New Roman" w:cs="Times New Roman"/>
          <w:b/>
          <w:sz w:val="24"/>
          <w:szCs w:val="12"/>
        </w:rPr>
      </w:pPr>
      <w:r w:rsidRPr="00276520">
        <w:rPr>
          <w:rFonts w:ascii="Times New Roman" w:hAnsi="Times New Roman" w:cs="Times New Roman"/>
          <w:b/>
          <w:sz w:val="24"/>
          <w:szCs w:val="12"/>
        </w:rPr>
        <w:t>Критерии оценки презентации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BCE">
        <w:rPr>
          <w:rFonts w:ascii="Times New Roman" w:hAnsi="Times New Roman" w:cs="Times New Roman"/>
          <w:sz w:val="24"/>
          <w:szCs w:val="24"/>
          <w:u w:val="single"/>
        </w:rPr>
        <w:t>Оформление слайдов:</w:t>
      </w:r>
    </w:p>
    <w:p w:rsidR="00953C78" w:rsidRDefault="00953C78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131"/>
        <w:gridCol w:w="1032"/>
      </w:tblGrid>
      <w:tr w:rsidR="00DC75D6" w:rsidRPr="00335BCE" w:rsidTr="00DC75D6">
        <w:trPr>
          <w:trHeight w:val="17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C75D6" w:rsidRPr="00335BCE" w:rsidTr="00DC75D6">
        <w:trPr>
          <w:trHeight w:val="37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мацией (текстом,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люстрациями)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61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ладает над основной информацией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5D6" w:rsidRPr="00335BCE" w:rsidTr="00DC75D6">
        <w:trPr>
          <w:trHeight w:val="31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холодные тона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D6" w:rsidRPr="00335BCE" w:rsidTr="00DC75D6">
        <w:trPr>
          <w:trHeight w:val="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фона использованы теплые тона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25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разные тона,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создающие трудности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5D6" w:rsidRPr="00335BCE" w:rsidTr="00DC75D6">
        <w:trPr>
          <w:trHeight w:val="5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цв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</w:t>
            </w:r>
            <w:proofErr w:type="gramStart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 xml:space="preserve">е более трех цветов: один для фона, один для заголовка, один для текста. Для фона 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трастные цвета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46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</w:t>
            </w:r>
            <w:proofErr w:type="gramStart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спользовано более 4 цветов: один -для фона, 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для заголовка,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для текста, один - для фигур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C75D6" w:rsidRPr="00335BCE" w:rsidTr="00DC75D6">
        <w:trPr>
          <w:trHeight w:val="214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Максимальный балл - 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C75D6" w:rsidRPr="008A310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12"/>
        </w:rPr>
      </w:pP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BCE">
        <w:rPr>
          <w:rFonts w:ascii="Times New Roman" w:hAnsi="Times New Roman" w:cs="Times New Roman"/>
          <w:sz w:val="24"/>
          <w:szCs w:val="24"/>
          <w:u w:val="single"/>
        </w:rPr>
        <w:t>Представление информации:</w:t>
      </w:r>
    </w:p>
    <w:p w:rsidR="00953C78" w:rsidRDefault="00953C78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93"/>
        <w:gridCol w:w="1032"/>
      </w:tblGrid>
      <w:tr w:rsidR="00DC75D6" w:rsidRPr="00335BCE" w:rsidTr="00DC75D6">
        <w:trPr>
          <w:trHeight w:val="1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C75D6" w:rsidRPr="00335BCE" w:rsidTr="00DC75D6">
        <w:trPr>
          <w:trHeight w:val="109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 xml:space="preserve">Для заголовков </w:t>
            </w:r>
            <w:proofErr w:type="gramStart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е менее 24. Для информации не менее 18. Ра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ные типы шрифтов не смешиваются водной презентации. Для в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деления информации использован жирный шрифт, курсив или подчеркивание. Нет злоу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потреблений прописными буквами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7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Заголовки - менее 24, а информация менее 18. Разные типы шри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тов смешиваются водной презентации. Для выделения информ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ции не использован жирный шрифт, курсив или подчеркивание. Имеются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прописными буквами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D6" w:rsidRPr="00335BCE" w:rsidTr="00DC75D6">
        <w:trPr>
          <w:trHeight w:val="60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деления и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BE01CD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Использованы рамки, границы, заливка, штриховка, стрелки, рису</w:t>
            </w:r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ки, диаграммы, схемы для иллюстрации наиболее важных фактов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55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BE01CD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использованы рамки, границы, заливка, штриховка, стрелки, р</w:t>
            </w:r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E01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сунки, диаграммы, схемы для иллюстрации наиболее важных фактов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5D6" w:rsidRPr="00335BCE" w:rsidTr="00DC75D6">
        <w:trPr>
          <w:trHeight w:val="5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информацией. Ключевые пункты ото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по одному на каждом слайде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5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Слайды перегружены информацией. Ключевые пункты не ото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по одному на каждом слайде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5D6" w:rsidRPr="00335BCE" w:rsidTr="00DC75D6">
        <w:trPr>
          <w:trHeight w:val="4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виды слайдов: с текстом,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диаграммами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D6" w:rsidRPr="00335BCE" w:rsidTr="00DC75D6">
        <w:trPr>
          <w:trHeight w:val="46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Использованы не все виды слайдов из 3-х перечисленных: с те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с таблицами, с диаграммами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5D6" w:rsidRPr="00335BCE" w:rsidTr="00DC75D6">
        <w:trPr>
          <w:trHeight w:val="142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335BCE" w:rsidRDefault="00DC75D6" w:rsidP="00DC75D6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Максимальный балл - </w:t>
            </w: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C75D6" w:rsidRPr="008A310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BCE">
        <w:rPr>
          <w:rFonts w:ascii="Times New Roman" w:hAnsi="Times New Roman" w:cs="Times New Roman"/>
          <w:b/>
          <w:bCs/>
          <w:sz w:val="24"/>
          <w:szCs w:val="24"/>
        </w:rPr>
        <w:t>Шкала соответствия количества баллов итоговой оценке:</w:t>
      </w:r>
    </w:p>
    <w:p w:rsidR="00292058" w:rsidRDefault="00292058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DC75D6" w:rsidRPr="00335BCE" w:rsidTr="00DC75D6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DC75D6" w:rsidRPr="00335BCE" w:rsidTr="00DC75D6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C75D6" w:rsidRPr="00335BCE" w:rsidTr="00DC75D6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C75D6" w:rsidRPr="00335BCE" w:rsidTr="00DC75D6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C75D6" w:rsidRPr="00335BCE" w:rsidTr="00DC75D6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D6" w:rsidRPr="00335BCE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C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C78" w:rsidRDefault="00953C78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DC75D6" w:rsidRPr="00DB5668" w:rsidRDefault="00DC75D6" w:rsidP="00DC75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B566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Решение расчетных задач на прочность</w:t>
      </w:r>
    </w:p>
    <w:p w:rsidR="00DC75D6" w:rsidRPr="003B2B97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выполнить расчеты по проверке на прочность.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ED2DEB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 w:cs="Times New Roman"/>
          <w:b/>
          <w:bCs/>
          <w:sz w:val="24"/>
          <w:szCs w:val="24"/>
        </w:rPr>
        <w:t>РЕКОМЕНДАЦИИ ПО ПРОВЕДЕНИЮ РАСЧЕТОВ</w:t>
      </w:r>
    </w:p>
    <w:p w:rsidR="00DC75D6" w:rsidRPr="00465FCE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0A3E03" w:rsidRDefault="00DC75D6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Величина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, характеризующая интенсивность распределения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внутренних сил по п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пере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ному сечению, называется напряжением:</w:t>
      </w:r>
    </w:p>
    <w:p w:rsidR="00DC75D6" w:rsidRPr="000A3E03" w:rsidRDefault="00DC75D6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– площадь поперечного сечения.</w:t>
      </w:r>
    </w:p>
    <w:p w:rsidR="00DC75D6" w:rsidRPr="000A3E03" w:rsidRDefault="00DC75D6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Напряжение согласно Международной системе единиц измеряется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в паскалях (Па; 1 Па = Н/м</w:t>
      </w:r>
      <w:proofErr w:type="gramStart"/>
      <w:r w:rsidRPr="000A3E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>), на практике чаще используют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мегапаскали</w:t>
      </w:r>
      <w:proofErr w:type="spell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(1 МПа = 1 Н/мм</w:t>
      </w:r>
      <w:r w:rsidRPr="000A3E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C75D6" w:rsidRPr="000A3E03" w:rsidRDefault="00DC75D6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После определения размеров элементов конструкции необходимо проверить их прочность.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На основании анализа конструкции выявляется та точка,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где возникают наибольшие напряжения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наиб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Найденное значение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напряжения сопоставляется с доп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стимым значением напряжения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для данного материала и конструкции:</w:t>
      </w:r>
    </w:p>
    <w:p w:rsidR="00DC75D6" w:rsidRDefault="00DC75D6" w:rsidP="00DC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наиб</w:t>
      </w:r>
      <w:proofErr w:type="gram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A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0A3E03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Грузы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2374C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40 кН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2374C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=70 кН поддерживаются стальными круглыми стержнями. Ди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метры поперечных сечений этих стержней для каждого из участков 16 мм и 27 мм,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ветственно. Допускаемое напряжение на растяжение 200 МПа</w:t>
      </w:r>
      <w:r w:rsidRPr="000A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Проверить на прочность.</w:t>
      </w: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6" o:spid="_x0000_i1030" type="#_x0000_t75" style="width:128pt;height:240.9pt;visibility:visible">
            <v:imagedata r:id="rId13" o:title=""/>
          </v:shape>
        </w:pict>
      </w:r>
    </w:p>
    <w:p w:rsidR="00DC75D6" w:rsidRPr="003B2B97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Ход решения и ответ записать в тетради.</w:t>
      </w:r>
    </w:p>
    <w:p w:rsidR="00DC75D6" w:rsidRPr="00074ED7" w:rsidRDefault="00DC75D6" w:rsidP="00DC7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 решенные задачи.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5D6" w:rsidRPr="006653CD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3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DC75D6" w:rsidRPr="006653CD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указания к оцениванию 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решения верен, полученные формулы для расчета верны, </w:t>
            </w:r>
            <w:r w:rsidR="0095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bookmarkStart w:id="0" w:name="_GoBack"/>
            <w:bookmarkEnd w:id="0"/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292058" w:rsidRDefault="00292058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2058" w:rsidRDefault="00292058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A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DC75D6" w:rsidRPr="00DB5668" w:rsidRDefault="00DC75D6" w:rsidP="00DC75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74ED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Решение задач на определение площадей сечения, деформации при растяжении и сжатии</w:t>
      </w:r>
    </w:p>
    <w:p w:rsidR="00DC75D6" w:rsidRPr="003B2B97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выполнить расчеты на</w:t>
      </w:r>
      <w:r w:rsidRPr="00074ED7">
        <w:rPr>
          <w:rFonts w:ascii="Times New Roman" w:hAnsi="Times New Roman" w:cs="Times New Roman"/>
          <w:sz w:val="24"/>
          <w:szCs w:val="24"/>
        </w:rPr>
        <w:t xml:space="preserve"> определение площадей сечения, деформации при растяж</w:t>
      </w:r>
      <w:r w:rsidRPr="00074ED7">
        <w:rPr>
          <w:rFonts w:ascii="Times New Roman" w:hAnsi="Times New Roman" w:cs="Times New Roman"/>
          <w:sz w:val="24"/>
          <w:szCs w:val="24"/>
        </w:rPr>
        <w:t>е</w:t>
      </w:r>
      <w:r w:rsidRPr="00074ED7">
        <w:rPr>
          <w:rFonts w:ascii="Times New Roman" w:hAnsi="Times New Roman" w:cs="Times New Roman"/>
          <w:sz w:val="24"/>
          <w:szCs w:val="24"/>
        </w:rPr>
        <w:t>нии и сжатии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C75D6" w:rsidRPr="00426052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Мовнин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 xml:space="preserve"> М.С. Основы технической механики. - 3-е изд., </w:t>
      </w:r>
      <w:proofErr w:type="spellStart"/>
      <w:r w:rsidRPr="0042605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26052">
        <w:rPr>
          <w:rFonts w:ascii="Times New Roman" w:hAnsi="Times New Roman" w:cs="Times New Roman"/>
          <w:sz w:val="24"/>
          <w:szCs w:val="24"/>
          <w:lang w:eastAsia="ru-RU"/>
        </w:rPr>
        <w:t>. и доп.- Л.: Машиностр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ение, 1990. - 288 с.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052">
        <w:rPr>
          <w:rFonts w:ascii="Times New Roman" w:hAnsi="Times New Roman" w:cs="Times New Roman"/>
          <w:sz w:val="24"/>
          <w:szCs w:val="24"/>
          <w:lang w:eastAsia="ru-RU"/>
        </w:rPr>
        <w:t>Опарин И.С. Основы технической механики.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6052">
        <w:rPr>
          <w:rFonts w:ascii="Times New Roman" w:hAnsi="Times New Roman" w:cs="Times New Roman"/>
          <w:sz w:val="24"/>
          <w:szCs w:val="24"/>
          <w:lang w:eastAsia="ru-RU"/>
        </w:rPr>
        <w:t>- М.: Академия, 2010. - 144 с.</w:t>
      </w:r>
    </w:p>
    <w:p w:rsidR="00DC75D6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ED2DEB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 w:cs="Times New Roman"/>
          <w:b/>
          <w:bCs/>
          <w:sz w:val="24"/>
          <w:szCs w:val="24"/>
        </w:rPr>
        <w:t>РЕКОМЕНДАЦИИ ПО ПРОВЕДЕНИЮ РАСЧЕТОВ</w:t>
      </w:r>
    </w:p>
    <w:p w:rsidR="00DC75D6" w:rsidRPr="00465FCE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Pr="000A3E03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>Площадь поперечного сечения можно определить из условия прочности: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≥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/[</w:t>
      </w:r>
      <w:r w:rsidRPr="000A3E03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],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– напряжение, Па</w:t>
      </w:r>
      <w:proofErr w:type="gramStart"/>
      <w:r w:rsidRPr="000A3E03">
        <w:rPr>
          <w:rFonts w:ascii="Times New Roman" w:hAnsi="Times New Roman" w:cs="Times New Roman"/>
          <w:sz w:val="24"/>
          <w:szCs w:val="24"/>
          <w:lang w:eastAsia="ru-RU"/>
        </w:rPr>
        <w:t>; [</w:t>
      </w:r>
      <w:r w:rsidRPr="000A3E03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73"/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] – </w:t>
      </w:r>
      <w:proofErr w:type="gramEnd"/>
      <w:r w:rsidRPr="000A3E03">
        <w:rPr>
          <w:rFonts w:ascii="Times New Roman" w:hAnsi="Times New Roman" w:cs="Times New Roman"/>
          <w:sz w:val="24"/>
          <w:szCs w:val="24"/>
          <w:lang w:eastAsia="ru-RU"/>
        </w:rPr>
        <w:t>допустимое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напряжение, Па;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– внутренняя сила упругости, Н.</w:t>
      </w:r>
    </w:p>
    <w:p w:rsidR="00DC75D6" w:rsidRPr="000A3E03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круглого сечения: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0A3E03">
        <w:rPr>
          <w:rFonts w:ascii="Times New Roman" w:hAnsi="Times New Roman" w:cs="Times New Roman"/>
          <w:sz w:val="24"/>
          <w:szCs w:val="24"/>
          <w:lang w:val="en-US" w:eastAsia="ru-RU"/>
        </w:rPr>
        <w:t>π</w:t>
      </w:r>
      <w:r w:rsidRPr="000A3E03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D7"/>
      </w:r>
      <w:r w:rsidRPr="000A3E0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0A3E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>/4,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r w:rsidRPr="000A3E0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0A3E03">
        <w:rPr>
          <w:rFonts w:ascii="Times New Roman" w:hAnsi="Times New Roman" w:cs="Times New Roman"/>
          <w:sz w:val="24"/>
          <w:szCs w:val="24"/>
          <w:lang w:eastAsia="ru-RU"/>
        </w:rPr>
        <w:t xml:space="preserve"> – диаметр сечения, м.</w:t>
      </w:r>
    </w:p>
    <w:p w:rsidR="00DC75D6" w:rsidRPr="0098270E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0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C75D6" w:rsidRDefault="00DC75D6" w:rsidP="00DC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0D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Определить диаметры поперечных сечений</w:t>
      </w:r>
      <w:r w:rsidRPr="0092748F">
        <w:rPr>
          <w:rFonts w:ascii="Times New Roman" w:hAnsi="Times New Roman" w:cs="Times New Roman"/>
          <w:color w:val="000000"/>
          <w:sz w:val="24"/>
          <w:szCs w:val="24"/>
        </w:rPr>
        <w:t xml:space="preserve"> бруса (материал — </w:t>
      </w:r>
      <w:proofErr w:type="spellStart"/>
      <w:r w:rsidRPr="0092748F">
        <w:rPr>
          <w:rFonts w:ascii="Times New Roman" w:hAnsi="Times New Roman" w:cs="Times New Roman"/>
          <w:color w:val="000000"/>
          <w:sz w:val="24"/>
          <w:szCs w:val="24"/>
        </w:rPr>
        <w:t>незакаленнаясталь</w:t>
      </w:r>
      <w:proofErr w:type="spellEnd"/>
      <w:r w:rsidRPr="0092748F">
        <w:rPr>
          <w:rFonts w:ascii="Times New Roman" w:hAnsi="Times New Roman" w:cs="Times New Roman"/>
          <w:color w:val="000000"/>
          <w:sz w:val="24"/>
          <w:szCs w:val="24"/>
        </w:rPr>
        <w:t xml:space="preserve"> 30), нагруженного по схеме, приведенной на рис</w:t>
      </w:r>
      <w:r>
        <w:rPr>
          <w:rFonts w:ascii="Times New Roman" w:hAnsi="Times New Roman" w:cs="Times New Roman"/>
          <w:color w:val="000000"/>
          <w:sz w:val="24"/>
          <w:szCs w:val="24"/>
        </w:rPr>
        <w:t>унке</w:t>
      </w:r>
      <w:r w:rsidRPr="0092748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48F">
        <w:rPr>
          <w:rFonts w:ascii="Times New Roman" w:hAnsi="Times New Roman" w:cs="Times New Roman"/>
          <w:color w:val="000000"/>
          <w:sz w:val="24"/>
          <w:szCs w:val="24"/>
        </w:rPr>
        <w:t xml:space="preserve">Сила </w:t>
      </w:r>
      <w:r w:rsidRPr="009274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92748F">
        <w:rPr>
          <w:rFonts w:ascii="Times New Roman" w:hAnsi="Times New Roman" w:cs="Times New Roman"/>
          <w:color w:val="000000"/>
          <w:sz w:val="24"/>
          <w:szCs w:val="24"/>
        </w:rPr>
        <w:t xml:space="preserve"> = 1000 Н.</w:t>
      </w:r>
    </w:p>
    <w:p w:rsidR="00DC75D6" w:rsidRDefault="00DC75D6" w:rsidP="00DC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28" o:spid="_x0000_i1031" type="#_x0000_t75" style="width:135.1pt;height:177.8pt;visibility:visible">
            <v:imagedata r:id="rId14" o:title=""/>
          </v:shape>
        </w:pict>
      </w:r>
    </w:p>
    <w:p w:rsidR="00DC75D6" w:rsidRPr="003B2B97" w:rsidRDefault="00DC75D6" w:rsidP="00DC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Ход решения и ответ записать в тетради.</w:t>
      </w:r>
    </w:p>
    <w:p w:rsidR="00DC75D6" w:rsidRPr="00074ED7" w:rsidRDefault="00DC75D6" w:rsidP="00DC7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 решенные задачи.</w:t>
      </w:r>
    </w:p>
    <w:p w:rsidR="00DC75D6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5D6" w:rsidRPr="006653CD" w:rsidRDefault="00DC75D6" w:rsidP="00DC7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3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DC75D6" w:rsidRPr="006653CD" w:rsidRDefault="00DC75D6" w:rsidP="00DC75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указания к оцениванию 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решения верен, полученные формулы для расчета верны, </w:t>
            </w:r>
            <w:r w:rsidR="0095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расчетов неверен</w:t>
            </w:r>
          </w:p>
        </w:tc>
      </w:tr>
      <w:tr w:rsidR="00DC75D6" w:rsidTr="00DC75D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C75D6" w:rsidRPr="00A60F48" w:rsidRDefault="00DC75D6" w:rsidP="00DC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6" w:rsidRPr="00A60F48" w:rsidRDefault="00DC75D6" w:rsidP="00DC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D04F1A" w:rsidRPr="000A3E03" w:rsidRDefault="00D04F1A" w:rsidP="00E6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D04F1A" w:rsidRPr="000A3E03" w:rsidSect="00CA37C1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C01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76510"/>
    <w:multiLevelType w:val="hybridMultilevel"/>
    <w:tmpl w:val="AD4A6652"/>
    <w:lvl w:ilvl="0" w:tplc="672443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468165E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9719F"/>
    <w:multiLevelType w:val="hybridMultilevel"/>
    <w:tmpl w:val="C136D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2A95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2453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F67A4"/>
    <w:multiLevelType w:val="hybridMultilevel"/>
    <w:tmpl w:val="B26EA1C4"/>
    <w:lvl w:ilvl="0" w:tplc="6F9E86B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C3269C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A304E"/>
    <w:multiLevelType w:val="hybridMultilevel"/>
    <w:tmpl w:val="B838F404"/>
    <w:lvl w:ilvl="0" w:tplc="96D6165A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04C1BDD"/>
    <w:multiLevelType w:val="hybridMultilevel"/>
    <w:tmpl w:val="B26EA1C4"/>
    <w:lvl w:ilvl="0" w:tplc="6F9E86B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210D14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D90"/>
    <w:rsid w:val="0002614A"/>
    <w:rsid w:val="00065623"/>
    <w:rsid w:val="00080266"/>
    <w:rsid w:val="000A3E03"/>
    <w:rsid w:val="00115A5A"/>
    <w:rsid w:val="00131824"/>
    <w:rsid w:val="002374C2"/>
    <w:rsid w:val="0024239E"/>
    <w:rsid w:val="00292058"/>
    <w:rsid w:val="002D79AB"/>
    <w:rsid w:val="003045F0"/>
    <w:rsid w:val="00335BCE"/>
    <w:rsid w:val="00340340"/>
    <w:rsid w:val="00351D9C"/>
    <w:rsid w:val="003A3168"/>
    <w:rsid w:val="003B2B97"/>
    <w:rsid w:val="003E63F4"/>
    <w:rsid w:val="00426052"/>
    <w:rsid w:val="00433282"/>
    <w:rsid w:val="00465FCE"/>
    <w:rsid w:val="004A1FC8"/>
    <w:rsid w:val="005100D9"/>
    <w:rsid w:val="00563290"/>
    <w:rsid w:val="005727D8"/>
    <w:rsid w:val="005972F8"/>
    <w:rsid w:val="005A6A7D"/>
    <w:rsid w:val="00646506"/>
    <w:rsid w:val="00664016"/>
    <w:rsid w:val="006653CD"/>
    <w:rsid w:val="006C7E6D"/>
    <w:rsid w:val="007C6212"/>
    <w:rsid w:val="007D5AA8"/>
    <w:rsid w:val="007E7FD5"/>
    <w:rsid w:val="007F4B3D"/>
    <w:rsid w:val="008155B3"/>
    <w:rsid w:val="00833A1B"/>
    <w:rsid w:val="00871FF0"/>
    <w:rsid w:val="008B3F51"/>
    <w:rsid w:val="008F74DE"/>
    <w:rsid w:val="00915CFE"/>
    <w:rsid w:val="0092748F"/>
    <w:rsid w:val="00953C78"/>
    <w:rsid w:val="00964F17"/>
    <w:rsid w:val="00982703"/>
    <w:rsid w:val="0098270E"/>
    <w:rsid w:val="00990D51"/>
    <w:rsid w:val="009A2BB1"/>
    <w:rsid w:val="00A23FF9"/>
    <w:rsid w:val="00A530E0"/>
    <w:rsid w:val="00A60F48"/>
    <w:rsid w:val="00A65D30"/>
    <w:rsid w:val="00AC46B9"/>
    <w:rsid w:val="00B26D12"/>
    <w:rsid w:val="00B4221E"/>
    <w:rsid w:val="00B45134"/>
    <w:rsid w:val="00BE01CD"/>
    <w:rsid w:val="00BE48FF"/>
    <w:rsid w:val="00C00832"/>
    <w:rsid w:val="00C10A98"/>
    <w:rsid w:val="00C22D90"/>
    <w:rsid w:val="00C8011B"/>
    <w:rsid w:val="00C86527"/>
    <w:rsid w:val="00CA37C1"/>
    <w:rsid w:val="00D04F1A"/>
    <w:rsid w:val="00D24EB7"/>
    <w:rsid w:val="00D27D8A"/>
    <w:rsid w:val="00D31C95"/>
    <w:rsid w:val="00D62DD4"/>
    <w:rsid w:val="00DC75D6"/>
    <w:rsid w:val="00DF6BFE"/>
    <w:rsid w:val="00E6235F"/>
    <w:rsid w:val="00E97216"/>
    <w:rsid w:val="00ED2DEB"/>
    <w:rsid w:val="00F163EC"/>
    <w:rsid w:val="00F67946"/>
    <w:rsid w:val="00F72073"/>
    <w:rsid w:val="00FC42A3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4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40340"/>
    <w:pPr>
      <w:spacing w:beforeAutospacing="1" w:afterAutospacing="1" w:line="240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40340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11"/>
    <w:link w:val="30"/>
    <w:qFormat/>
    <w:rsid w:val="00D24EB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0340"/>
    <w:rPr>
      <w:rFonts w:ascii="Times New Roman" w:hAnsi="Times New Roman" w:cs="Times New Roman"/>
      <w:b/>
      <w:bCs/>
      <w:sz w:val="48"/>
      <w:szCs w:val="48"/>
      <w:lang w:val="x-none" w:eastAsia="ru-RU"/>
    </w:rPr>
  </w:style>
  <w:style w:type="character" w:customStyle="1" w:styleId="20">
    <w:name w:val="Заголовок 2 Знак"/>
    <w:link w:val="2"/>
    <w:semiHidden/>
    <w:locked/>
    <w:rsid w:val="0034034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12">
    <w:name w:val="Дата1"/>
    <w:rsid w:val="00340340"/>
    <w:rPr>
      <w:rFonts w:cs="Times New Roman"/>
    </w:rPr>
  </w:style>
  <w:style w:type="character" w:customStyle="1" w:styleId="author">
    <w:name w:val="author"/>
    <w:rsid w:val="00340340"/>
    <w:rPr>
      <w:rFonts w:cs="Times New Roman"/>
    </w:rPr>
  </w:style>
  <w:style w:type="character" w:customStyle="1" w:styleId="-">
    <w:name w:val="Интернет-ссылка"/>
    <w:semiHidden/>
    <w:rsid w:val="00340340"/>
    <w:rPr>
      <w:rFonts w:cs="Times New Roman"/>
      <w:color w:val="0000FF"/>
      <w:u w:val="single"/>
    </w:rPr>
  </w:style>
  <w:style w:type="character" w:styleId="a3">
    <w:name w:val="FollowedHyperlink"/>
    <w:semiHidden/>
    <w:rsid w:val="00340340"/>
    <w:rPr>
      <w:rFonts w:cs="Times New Roman"/>
      <w:color w:val="800080"/>
      <w:u w:val="single"/>
    </w:rPr>
  </w:style>
  <w:style w:type="character" w:customStyle="1" w:styleId="favoured">
    <w:name w:val="favoured"/>
    <w:rsid w:val="00340340"/>
    <w:rPr>
      <w:rFonts w:cs="Times New Roman"/>
    </w:rPr>
  </w:style>
  <w:style w:type="character" w:customStyle="1" w:styleId="comments">
    <w:name w:val="comments"/>
    <w:rsid w:val="00340340"/>
    <w:rPr>
      <w:rFonts w:cs="Times New Roman"/>
    </w:rPr>
  </w:style>
  <w:style w:type="character" w:styleId="a4">
    <w:name w:val="Strong"/>
    <w:qFormat/>
    <w:rsid w:val="00340340"/>
    <w:rPr>
      <w:rFonts w:cs="Times New Roman"/>
      <w:b/>
      <w:bCs/>
    </w:rPr>
  </w:style>
  <w:style w:type="character" w:customStyle="1" w:styleId="apple-converted-space">
    <w:name w:val="apple-converted-space"/>
    <w:rsid w:val="00340340"/>
    <w:rPr>
      <w:rFonts w:cs="Times New Roman"/>
    </w:rPr>
  </w:style>
  <w:style w:type="character" w:styleId="a5">
    <w:name w:val="Emphasis"/>
    <w:qFormat/>
    <w:rsid w:val="00340340"/>
    <w:rPr>
      <w:rFonts w:cs="Times New Roman"/>
      <w:i/>
      <w:iCs/>
    </w:rPr>
  </w:style>
  <w:style w:type="character" w:customStyle="1" w:styleId="HTML">
    <w:name w:val="Стандартный HTML Знак"/>
    <w:locked/>
    <w:rsid w:val="0034034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c1">
    <w:name w:val="c1"/>
    <w:rsid w:val="00340340"/>
    <w:rPr>
      <w:rFonts w:cs="Times New Roman"/>
    </w:rPr>
  </w:style>
  <w:style w:type="character" w:customStyle="1" w:styleId="center">
    <w:name w:val="center"/>
    <w:rsid w:val="00340340"/>
    <w:rPr>
      <w:rFonts w:cs="Times New Roman"/>
    </w:rPr>
  </w:style>
  <w:style w:type="character" w:customStyle="1" w:styleId="mw-headline">
    <w:name w:val="mw-headline"/>
    <w:rsid w:val="00340340"/>
    <w:rPr>
      <w:rFonts w:cs="Times New Roman"/>
    </w:rPr>
  </w:style>
  <w:style w:type="character" w:customStyle="1" w:styleId="a6">
    <w:name w:val="Текст выноски Знак"/>
    <w:semiHidden/>
    <w:rsid w:val="00340340"/>
    <w:rPr>
      <w:rFonts w:ascii="Tahoma" w:hAnsi="Tahoma" w:cs="Tahoma"/>
      <w:sz w:val="16"/>
      <w:szCs w:val="16"/>
      <w:lang w:val="x-none" w:eastAsia="en-US"/>
    </w:rPr>
  </w:style>
  <w:style w:type="character" w:customStyle="1" w:styleId="ListLabel1">
    <w:name w:val="ListLabel 1"/>
    <w:rsid w:val="00D24EB7"/>
  </w:style>
  <w:style w:type="character" w:customStyle="1" w:styleId="ListLabel2">
    <w:name w:val="ListLabel 2"/>
    <w:rsid w:val="00D24EB7"/>
    <w:rPr>
      <w:sz w:val="20"/>
    </w:rPr>
  </w:style>
  <w:style w:type="paragraph" w:customStyle="1" w:styleId="11">
    <w:name w:val="Заголовок1"/>
    <w:basedOn w:val="a"/>
    <w:next w:val="a7"/>
    <w:rsid w:val="00D24EB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rsid w:val="00D24EB7"/>
    <w:pPr>
      <w:spacing w:after="140" w:line="288" w:lineRule="auto"/>
    </w:pPr>
  </w:style>
  <w:style w:type="character" w:customStyle="1" w:styleId="a8">
    <w:name w:val="Основной текст Знак"/>
    <w:link w:val="a7"/>
    <w:semiHidden/>
    <w:locked/>
    <w:rPr>
      <w:rFonts w:cs="Calibri"/>
      <w:lang w:val="x-none" w:eastAsia="en-US"/>
    </w:rPr>
  </w:style>
  <w:style w:type="paragraph" w:styleId="a9">
    <w:name w:val="List"/>
    <w:basedOn w:val="a7"/>
    <w:rsid w:val="00D24EB7"/>
  </w:style>
  <w:style w:type="paragraph" w:styleId="aa">
    <w:name w:val="Title"/>
    <w:basedOn w:val="a"/>
    <w:link w:val="ab"/>
    <w:qFormat/>
    <w:rsid w:val="00D24EB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link w:val="aa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13">
    <w:name w:val="index 1"/>
    <w:basedOn w:val="a"/>
    <w:next w:val="a"/>
    <w:autoRedefine/>
    <w:semiHidden/>
    <w:rsid w:val="00340340"/>
    <w:pPr>
      <w:ind w:left="220" w:hanging="220"/>
    </w:pPr>
  </w:style>
  <w:style w:type="paragraph" w:styleId="ac">
    <w:name w:val="index heading"/>
    <w:basedOn w:val="a"/>
    <w:semiHidden/>
    <w:rsid w:val="00D24EB7"/>
    <w:pPr>
      <w:suppressLineNumbers/>
    </w:pPr>
  </w:style>
  <w:style w:type="paragraph" w:customStyle="1" w:styleId="14">
    <w:name w:val="Абзац списка1"/>
    <w:basedOn w:val="a"/>
    <w:rsid w:val="003403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403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340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link w:val="HTML0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c0">
    <w:name w:val="c0"/>
    <w:basedOn w:val="a"/>
    <w:rsid w:val="003403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40340"/>
    <w:pPr>
      <w:ind w:left="720"/>
    </w:pPr>
    <w:rPr>
      <w:rFonts w:eastAsia="Calibri"/>
    </w:rPr>
  </w:style>
  <w:style w:type="paragraph" w:customStyle="1" w:styleId="a10">
    <w:name w:val="a1"/>
    <w:basedOn w:val="a"/>
    <w:rsid w:val="003403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16"/>
    <w:semiHidden/>
    <w:rsid w:val="003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semiHidden/>
    <w:locked/>
    <w:rPr>
      <w:rFonts w:ascii="Times New Roman" w:hAnsi="Times New Roman" w:cs="Times New Roman"/>
      <w:sz w:val="2"/>
      <w:lang w:val="x-none" w:eastAsia="en-US"/>
    </w:rPr>
  </w:style>
  <w:style w:type="paragraph" w:customStyle="1" w:styleId="af">
    <w:name w:val="Блочная цитата"/>
    <w:basedOn w:val="a"/>
    <w:rsid w:val="00D24EB7"/>
  </w:style>
  <w:style w:type="paragraph" w:customStyle="1" w:styleId="af0">
    <w:name w:val="Заглавие"/>
    <w:basedOn w:val="11"/>
    <w:rsid w:val="00D24EB7"/>
  </w:style>
  <w:style w:type="paragraph" w:styleId="af1">
    <w:name w:val="Subtitle"/>
    <w:basedOn w:val="11"/>
    <w:link w:val="af2"/>
    <w:qFormat/>
    <w:rsid w:val="00D24EB7"/>
  </w:style>
  <w:style w:type="character" w:customStyle="1" w:styleId="af2">
    <w:name w:val="Подзаголовок Знак"/>
    <w:link w:val="af1"/>
    <w:locked/>
    <w:rPr>
      <w:rFonts w:ascii="Cambria" w:hAnsi="Cambria" w:cs="Times New Roman"/>
      <w:sz w:val="24"/>
      <w:szCs w:val="24"/>
      <w:lang w:val="x-none" w:eastAsia="en-US"/>
    </w:rPr>
  </w:style>
  <w:style w:type="table" w:styleId="af3">
    <w:name w:val="Table Grid"/>
    <w:basedOn w:val="a1"/>
    <w:rsid w:val="0034034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335BC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«Оптико-механический лицей»</vt:lpstr>
    </vt:vector>
  </TitlesOfParts>
  <Company>ГБПОУ ОМЛ</Company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«Оптико-механический лицей»</dc:title>
  <dc:subject/>
  <dc:creator>Смирнягина</dc:creator>
  <cp:keywords/>
  <dc:description/>
  <cp:lastModifiedBy>Наташа</cp:lastModifiedBy>
  <cp:revision>6</cp:revision>
  <cp:lastPrinted>2017-04-14T13:47:00Z</cp:lastPrinted>
  <dcterms:created xsi:type="dcterms:W3CDTF">2017-04-18T08:09:00Z</dcterms:created>
  <dcterms:modified xsi:type="dcterms:W3CDTF">2017-04-19T17:04:00Z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ГБПОУ ОМЛ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